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73F" w:rsidRPr="0003473F" w:rsidRDefault="0003473F" w:rsidP="0003473F">
      <w:pPr>
        <w:spacing w:line="580" w:lineRule="exact"/>
        <w:ind w:rightChars="20" w:right="48"/>
        <w:jc w:val="center"/>
        <w:rPr>
          <w:rFonts w:ascii="方正小标宋简体" w:eastAsia="方正小标宋简体" w:hint="eastAsia"/>
          <w:color w:val="FF0000"/>
          <w:kern w:val="2"/>
          <w:sz w:val="90"/>
          <w:szCs w:val="90"/>
          <w:lang w:val="en-US"/>
        </w:rPr>
      </w:pPr>
      <w:bookmarkStart w:id="0" w:name="bookmark1"/>
      <w:bookmarkStart w:id="1" w:name="bookmark2"/>
    </w:p>
    <w:p w:rsidR="0003473F" w:rsidRPr="0003473F" w:rsidRDefault="0003473F" w:rsidP="0003473F">
      <w:pPr>
        <w:spacing w:line="1300" w:lineRule="exact"/>
        <w:jc w:val="center"/>
        <w:rPr>
          <w:rFonts w:ascii="方正大标宋简体" w:eastAsia="方正大标宋简体"/>
          <w:color w:val="FF0000"/>
          <w:spacing w:val="160"/>
          <w:w w:val="85"/>
          <w:kern w:val="2"/>
          <w:sz w:val="90"/>
          <w:szCs w:val="90"/>
          <w:lang w:val="en-US"/>
        </w:rPr>
      </w:pPr>
      <w:r w:rsidRPr="0003473F">
        <w:rPr>
          <w:rFonts w:ascii="方正大标宋简体" w:eastAsia="方正大标宋简体" w:hint="eastAsia"/>
          <w:color w:val="FF0000"/>
          <w:spacing w:val="160"/>
          <w:w w:val="85"/>
          <w:kern w:val="2"/>
          <w:sz w:val="90"/>
          <w:szCs w:val="90"/>
          <w:lang w:val="en-US"/>
        </w:rPr>
        <w:t>柳州市妇女联合</w:t>
      </w:r>
      <w:r w:rsidRPr="0003473F">
        <w:rPr>
          <w:rFonts w:ascii="方正大标宋简体" w:eastAsia="方正大标宋简体" w:hint="eastAsia"/>
          <w:color w:val="FF0000"/>
          <w:w w:val="85"/>
          <w:kern w:val="2"/>
          <w:sz w:val="90"/>
          <w:szCs w:val="90"/>
          <w:lang w:val="en-US"/>
        </w:rPr>
        <w:t>会</w:t>
      </w:r>
    </w:p>
    <w:p w:rsidR="0003473F" w:rsidRPr="0003473F" w:rsidRDefault="0003473F" w:rsidP="0003473F">
      <w:pPr>
        <w:spacing w:line="520" w:lineRule="exact"/>
        <w:jc w:val="center"/>
        <w:rPr>
          <w:rFonts w:ascii="仿宋_GB2312"/>
          <w:b/>
          <w:color w:val="auto"/>
          <w:kern w:val="2"/>
          <w:sz w:val="32"/>
          <w:szCs w:val="32"/>
          <w:lang w:val="en-US"/>
        </w:rPr>
      </w:pPr>
    </w:p>
    <w:p w:rsidR="0003473F" w:rsidRPr="0003473F" w:rsidRDefault="0003473F" w:rsidP="0003473F">
      <w:pPr>
        <w:spacing w:line="520" w:lineRule="exact"/>
        <w:jc w:val="center"/>
        <w:rPr>
          <w:rFonts w:ascii="长城大标宋体" w:eastAsia="长城大标宋体"/>
          <w:b/>
          <w:color w:val="auto"/>
          <w:kern w:val="2"/>
          <w:sz w:val="32"/>
          <w:szCs w:val="32"/>
          <w:lang w:val="en-US"/>
        </w:rPr>
      </w:pPr>
    </w:p>
    <w:p w:rsidR="0003473F" w:rsidRPr="0003473F" w:rsidRDefault="0003473F" w:rsidP="0003473F">
      <w:pPr>
        <w:tabs>
          <w:tab w:val="left" w:pos="525"/>
        </w:tabs>
        <w:spacing w:line="400" w:lineRule="exact"/>
        <w:jc w:val="center"/>
        <w:rPr>
          <w:rFonts w:ascii="仿宋_GB2312" w:eastAsia="仿宋_GB2312"/>
          <w:bCs/>
          <w:kern w:val="2"/>
          <w:sz w:val="32"/>
          <w:szCs w:val="32"/>
          <w:lang w:val="en-US"/>
        </w:rPr>
      </w:pPr>
      <w:proofErr w:type="gramStart"/>
      <w:r w:rsidRPr="0003473F">
        <w:rPr>
          <w:rFonts w:ascii="仿宋_GB2312" w:eastAsia="仿宋_GB2312" w:hint="eastAsia"/>
          <w:bCs/>
          <w:kern w:val="2"/>
          <w:sz w:val="32"/>
          <w:szCs w:val="32"/>
          <w:lang w:val="en-US"/>
        </w:rPr>
        <w:t>柳妇通</w:t>
      </w:r>
      <w:r w:rsidRPr="0003473F">
        <w:rPr>
          <w:rFonts w:eastAsia="仿宋_GB2312" w:hint="eastAsia"/>
          <w:kern w:val="2"/>
          <w:sz w:val="32"/>
          <w:szCs w:val="32"/>
          <w:lang w:val="en-US"/>
        </w:rPr>
        <w:t>〔</w:t>
      </w:r>
      <w:r w:rsidRPr="0003473F">
        <w:rPr>
          <w:rFonts w:eastAsia="仿宋_GB2312"/>
          <w:bCs/>
          <w:kern w:val="2"/>
          <w:sz w:val="32"/>
          <w:szCs w:val="32"/>
          <w:lang w:val="en-US"/>
        </w:rPr>
        <w:t>2019</w:t>
      </w:r>
      <w:r w:rsidRPr="0003473F">
        <w:rPr>
          <w:rFonts w:eastAsia="仿宋_GB2312" w:hint="eastAsia"/>
          <w:kern w:val="2"/>
          <w:sz w:val="32"/>
          <w:szCs w:val="32"/>
          <w:lang w:val="en-US"/>
        </w:rPr>
        <w:t>〕</w:t>
      </w:r>
      <w:proofErr w:type="gramEnd"/>
      <w:r w:rsidRPr="0003473F">
        <w:rPr>
          <w:rFonts w:eastAsia="仿宋_GB2312"/>
          <w:kern w:val="2"/>
          <w:sz w:val="32"/>
          <w:szCs w:val="32"/>
          <w:lang w:val="en-US"/>
        </w:rPr>
        <w:t>4</w:t>
      </w:r>
      <w:r>
        <w:rPr>
          <w:rFonts w:eastAsia="仿宋_GB2312"/>
          <w:kern w:val="2"/>
          <w:sz w:val="32"/>
          <w:szCs w:val="32"/>
          <w:lang w:val="en-US"/>
        </w:rPr>
        <w:t>7</w:t>
      </w:r>
      <w:r w:rsidRPr="0003473F">
        <w:rPr>
          <w:rFonts w:ascii="仿宋_GB2312" w:eastAsia="仿宋_GB2312" w:hint="eastAsia"/>
          <w:bCs/>
          <w:kern w:val="2"/>
          <w:sz w:val="32"/>
          <w:szCs w:val="32"/>
          <w:lang w:val="en-US"/>
        </w:rPr>
        <w:t>号</w:t>
      </w:r>
    </w:p>
    <w:p w:rsidR="0003473F" w:rsidRPr="0003473F" w:rsidRDefault="0003473F" w:rsidP="0003473F">
      <w:pPr>
        <w:spacing w:line="600" w:lineRule="exact"/>
        <w:jc w:val="both"/>
        <w:rPr>
          <w:rFonts w:ascii="华文中宋" w:eastAsia="华文中宋" w:hAnsi="华文中宋"/>
          <w:b/>
          <w:bCs/>
          <w:spacing w:val="-6"/>
          <w:kern w:val="2"/>
          <w:sz w:val="36"/>
          <w:szCs w:val="22"/>
          <w:lang w:val="en-US"/>
        </w:rPr>
      </w:pPr>
      <w:r w:rsidRPr="0003473F">
        <w:rPr>
          <w:rFonts w:ascii="Calibri" w:hAnsi="Calibri"/>
          <w:noProof/>
          <w:color w:val="auto"/>
          <w:kern w:val="2"/>
          <w:sz w:val="21"/>
          <w:lang w:val="en-US"/>
        </w:rPr>
        <w:pict>
          <v:line id="直接连接符 2" o:spid="_x0000_s1026" style="position:absolute;left:0;text-align:left;flip:x y;z-index:1;visibility:visible" from="0,10.8pt" to="45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" strokecolor="red" strokeweight="2pt"/>
        </w:pict>
      </w:r>
    </w:p>
    <w:p w:rsidR="0003473F" w:rsidRPr="0003473F" w:rsidRDefault="0003473F" w:rsidP="0003473F">
      <w:pPr>
        <w:spacing w:line="600" w:lineRule="exact"/>
        <w:jc w:val="center"/>
        <w:rPr>
          <w:rFonts w:ascii="方正小标宋简体" w:eastAsia="方正小标宋简体" w:hAnsi="方正小标宋简体"/>
          <w:spacing w:val="10"/>
          <w:kern w:val="2"/>
          <w:sz w:val="44"/>
          <w:szCs w:val="44"/>
          <w:lang w:val="en-US"/>
        </w:rPr>
      </w:pPr>
    </w:p>
    <w:p w:rsidR="0003473F" w:rsidRPr="0003473F" w:rsidRDefault="0003473F" w:rsidP="0003473F">
      <w:pPr>
        <w:pStyle w:val="Heading21"/>
        <w:keepNext/>
        <w:keepLines/>
        <w:shd w:val="clear" w:color="auto" w:fill="auto"/>
        <w:spacing w:before="0" w:after="0" w:line="580" w:lineRule="exact"/>
        <w:outlineLvl w:val="9"/>
        <w:rPr>
          <w:rFonts w:ascii="方正小标宋简体" w:eastAsia="方正小标宋简体" w:hAnsi="宋体" w:cs="仿宋_GB2312"/>
          <w:color w:val="auto"/>
          <w:sz w:val="44"/>
          <w:szCs w:val="44"/>
        </w:rPr>
      </w:pPr>
      <w:r w:rsidRPr="0003473F">
        <w:rPr>
          <w:rFonts w:ascii="方正小标宋简体" w:eastAsia="方正小标宋简体" w:hAnsi="仿宋" w:cs="Times New Roman" w:hint="eastAsia"/>
          <w:color w:val="auto"/>
          <w:sz w:val="44"/>
          <w:szCs w:val="44"/>
          <w:lang w:val="en-US"/>
        </w:rPr>
        <w:t>柳州市妇女联合会</w:t>
      </w:r>
    </w:p>
    <w:p w:rsidR="00F60CEE" w:rsidRPr="0003473F" w:rsidRDefault="00F60CEE" w:rsidP="0003473F">
      <w:pPr>
        <w:pStyle w:val="Heading21"/>
        <w:keepNext/>
        <w:keepLines/>
        <w:shd w:val="clear" w:color="auto" w:fill="auto"/>
        <w:spacing w:before="0" w:after="0" w:line="580" w:lineRule="exact"/>
        <w:outlineLvl w:val="9"/>
        <w:rPr>
          <w:rFonts w:ascii="方正小标宋简体" w:eastAsia="方正小标宋简体" w:hAnsi="方正小标宋简体" w:cs="方正小标宋简体"/>
          <w:color w:val="auto"/>
          <w:sz w:val="44"/>
          <w:szCs w:val="44"/>
        </w:rPr>
      </w:pPr>
      <w:r w:rsidRPr="0003473F">
        <w:rPr>
          <w:rFonts w:ascii="方正小标宋简体" w:eastAsia="方正小标宋简体" w:hAnsi="方正小标宋简体" w:cs="方正小标宋简体" w:hint="eastAsia"/>
          <w:color w:val="auto"/>
          <w:sz w:val="44"/>
          <w:szCs w:val="44"/>
        </w:rPr>
        <w:t>关于印发</w:t>
      </w:r>
      <w:proofErr w:type="gramStart"/>
      <w:r w:rsidRPr="0003473F">
        <w:rPr>
          <w:rFonts w:ascii="方正小标宋简体" w:eastAsia="方正小标宋简体" w:hAnsi="方正小标宋简体" w:cs="方正小标宋简体" w:hint="eastAsia"/>
          <w:color w:val="auto"/>
          <w:sz w:val="44"/>
          <w:szCs w:val="44"/>
        </w:rPr>
        <w:t>《</w:t>
      </w:r>
      <w:proofErr w:type="gramEnd"/>
      <w:r w:rsidRPr="0003473F">
        <w:rPr>
          <w:rFonts w:ascii="方正小标宋简体" w:eastAsia="方正小标宋简体" w:hAnsi="方正小标宋简体" w:cs="方正小标宋简体" w:hint="eastAsia"/>
          <w:color w:val="auto"/>
          <w:sz w:val="44"/>
          <w:szCs w:val="44"/>
        </w:rPr>
        <w:t>加强易地扶贫搬迁安置点妇联组织</w:t>
      </w:r>
    </w:p>
    <w:p w:rsidR="00F60CEE" w:rsidRPr="0003473F" w:rsidRDefault="00F60CEE" w:rsidP="0003473F">
      <w:pPr>
        <w:pStyle w:val="Heading21"/>
        <w:keepNext/>
        <w:keepLines/>
        <w:shd w:val="clear" w:color="auto" w:fill="auto"/>
        <w:spacing w:before="0" w:after="0" w:line="580" w:lineRule="exact"/>
        <w:outlineLvl w:val="9"/>
        <w:rPr>
          <w:rFonts w:ascii="方正小标宋简体" w:eastAsia="方正小标宋简体" w:hAnsi="方正小标宋简体" w:cs="方正小标宋简体"/>
          <w:color w:val="auto"/>
          <w:sz w:val="44"/>
          <w:szCs w:val="44"/>
        </w:rPr>
      </w:pPr>
      <w:r w:rsidRPr="0003473F">
        <w:rPr>
          <w:rFonts w:ascii="方正小标宋简体" w:eastAsia="方正小标宋简体" w:hAnsi="方正小标宋简体" w:cs="方正小标宋简体" w:hint="eastAsia"/>
          <w:color w:val="auto"/>
          <w:sz w:val="44"/>
          <w:szCs w:val="44"/>
        </w:rPr>
        <w:t>建设工作方案</w:t>
      </w:r>
      <w:proofErr w:type="gramStart"/>
      <w:r w:rsidRPr="0003473F">
        <w:rPr>
          <w:rFonts w:ascii="方正小标宋简体" w:eastAsia="方正小标宋简体" w:hAnsi="方正小标宋简体" w:cs="方正小标宋简体" w:hint="eastAsia"/>
          <w:color w:val="auto"/>
          <w:sz w:val="44"/>
          <w:szCs w:val="44"/>
        </w:rPr>
        <w:t>》</w:t>
      </w:r>
      <w:proofErr w:type="gramEnd"/>
      <w:r w:rsidRPr="0003473F">
        <w:rPr>
          <w:rFonts w:ascii="方正小标宋简体" w:eastAsia="方正小标宋简体" w:hAnsi="方正小标宋简体" w:cs="方正小标宋简体" w:hint="eastAsia"/>
          <w:color w:val="auto"/>
          <w:sz w:val="44"/>
          <w:szCs w:val="44"/>
        </w:rPr>
        <w:t>的通知</w:t>
      </w:r>
      <w:bookmarkEnd w:id="0"/>
    </w:p>
    <w:p w:rsidR="00F60CEE" w:rsidRPr="0003473F" w:rsidRDefault="00F60CEE" w:rsidP="0003473F">
      <w:pPr>
        <w:pStyle w:val="Bodytext2"/>
        <w:shd w:val="clear" w:color="auto" w:fill="auto"/>
        <w:adjustRightInd w:val="0"/>
        <w:snapToGrid w:val="0"/>
        <w:spacing w:before="0" w:after="0" w:line="440" w:lineRule="exact"/>
        <w:jc w:val="both"/>
        <w:rPr>
          <w:rFonts w:ascii="仿宋_GB2312" w:eastAsia="仿宋_GB2312" w:hAnsi="宋体" w:cs="宋体"/>
          <w:color w:val="auto"/>
          <w:sz w:val="32"/>
          <w:szCs w:val="32"/>
        </w:rPr>
      </w:pPr>
    </w:p>
    <w:p w:rsidR="00F60CEE" w:rsidRPr="000333EA" w:rsidRDefault="00F60CEE" w:rsidP="0003473F">
      <w:pPr>
        <w:pStyle w:val="Bodytext2"/>
        <w:shd w:val="clear" w:color="auto" w:fill="auto"/>
        <w:adjustRightInd w:val="0"/>
        <w:snapToGrid w:val="0"/>
        <w:spacing w:before="0" w:after="0" w:line="580" w:lineRule="exact"/>
        <w:jc w:val="both"/>
        <w:rPr>
          <w:rFonts w:ascii="楷体_GB2312" w:eastAsia="楷体_GB2312" w:hAnsi="宋体" w:cs="宋体" w:hint="eastAsia"/>
          <w:color w:val="auto"/>
          <w:sz w:val="32"/>
          <w:szCs w:val="32"/>
        </w:rPr>
      </w:pPr>
      <w:r w:rsidRPr="000333EA">
        <w:rPr>
          <w:rFonts w:ascii="楷体_GB2312" w:eastAsia="楷体_GB2312" w:hAnsi="宋体" w:cs="宋体" w:hint="eastAsia"/>
          <w:color w:val="auto"/>
          <w:sz w:val="32"/>
          <w:szCs w:val="32"/>
        </w:rPr>
        <w:t>五县及柳江区妇联：</w:t>
      </w:r>
    </w:p>
    <w:p w:rsidR="00F60CEE" w:rsidRPr="000333EA" w:rsidRDefault="00F60CEE" w:rsidP="0003473F">
      <w:pPr>
        <w:pStyle w:val="Bodytext2"/>
        <w:adjustRightInd w:val="0"/>
        <w:snapToGrid w:val="0"/>
        <w:spacing w:before="0" w:after="0" w:line="580" w:lineRule="exact"/>
        <w:ind w:firstLine="700"/>
        <w:jc w:val="both"/>
        <w:rPr>
          <w:rFonts w:ascii="楷体_GB2312" w:eastAsia="楷体_GB2312" w:hAnsi="宋体" w:cs="宋体" w:hint="eastAsia"/>
          <w:color w:val="auto"/>
          <w:sz w:val="32"/>
          <w:szCs w:val="32"/>
        </w:rPr>
      </w:pPr>
      <w:r w:rsidRPr="000333EA">
        <w:rPr>
          <w:rFonts w:ascii="楷体_GB2312" w:eastAsia="楷体_GB2312" w:hAnsi="宋体" w:cs="宋体" w:hint="eastAsia"/>
          <w:color w:val="auto"/>
          <w:sz w:val="32"/>
          <w:szCs w:val="32"/>
        </w:rPr>
        <w:t>为贯彻落实《自治区妇联关于印发&lt;加强易地扶贫搬迁安置点妇联组织建设工作方案&gt;的通知》（</w:t>
      </w:r>
      <w:proofErr w:type="gramStart"/>
      <w:r w:rsidRPr="000333EA">
        <w:rPr>
          <w:rFonts w:ascii="楷体_GB2312" w:eastAsia="楷体_GB2312" w:hAnsi="宋体" w:cs="宋体" w:hint="eastAsia"/>
          <w:color w:val="auto"/>
          <w:sz w:val="32"/>
          <w:szCs w:val="32"/>
        </w:rPr>
        <w:t>桂妇字〔</w:t>
      </w:r>
      <w:r w:rsidRPr="000333EA">
        <w:rPr>
          <w:rFonts w:ascii="Times New Roman" w:eastAsia="楷体_GB2312" w:hAnsi="Times New Roman" w:cs="Times New Roman"/>
          <w:color w:val="auto"/>
          <w:sz w:val="32"/>
          <w:szCs w:val="32"/>
        </w:rPr>
        <w:t>2019</w:t>
      </w:r>
      <w:r w:rsidRPr="000333EA">
        <w:rPr>
          <w:rFonts w:ascii="楷体_GB2312" w:eastAsia="楷体_GB2312" w:hAnsi="宋体" w:cs="宋体" w:hint="eastAsia"/>
          <w:color w:val="auto"/>
          <w:sz w:val="32"/>
          <w:szCs w:val="32"/>
        </w:rPr>
        <w:t>〕</w:t>
      </w:r>
      <w:proofErr w:type="gramEnd"/>
      <w:r w:rsidRPr="000333EA">
        <w:rPr>
          <w:rFonts w:ascii="Times New Roman" w:eastAsia="楷体_GB2312" w:hAnsi="Times New Roman" w:cs="Times New Roman"/>
          <w:color w:val="auto"/>
          <w:sz w:val="32"/>
          <w:szCs w:val="32"/>
        </w:rPr>
        <w:t>34</w:t>
      </w:r>
      <w:r w:rsidRPr="000333EA">
        <w:rPr>
          <w:rFonts w:ascii="楷体_GB2312" w:eastAsia="楷体_GB2312" w:hAnsi="宋体" w:cs="宋体" w:hint="eastAsia"/>
          <w:color w:val="auto"/>
          <w:sz w:val="32"/>
          <w:szCs w:val="32"/>
        </w:rPr>
        <w:t>号）精神，现将柳州市妇联《加强易地扶贫搬迁安置点妇联组织建设工作方案》印发给你们，请结合实际，认真贯彻落实。</w:t>
      </w:r>
    </w:p>
    <w:p w:rsidR="00F60CEE" w:rsidRPr="0003473F" w:rsidRDefault="00F60CEE" w:rsidP="0003473F">
      <w:pPr>
        <w:pStyle w:val="Bodytext2"/>
        <w:shd w:val="clear" w:color="auto" w:fill="auto"/>
        <w:adjustRightInd w:val="0"/>
        <w:snapToGrid w:val="0"/>
        <w:spacing w:before="0" w:after="0" w:line="440" w:lineRule="exact"/>
        <w:ind w:firstLine="697"/>
        <w:jc w:val="both"/>
        <w:rPr>
          <w:rFonts w:ascii="仿宋_GB2312" w:eastAsia="仿宋_GB2312" w:hAnsi="宋体" w:cs="宋体"/>
          <w:color w:val="auto"/>
          <w:sz w:val="32"/>
          <w:szCs w:val="32"/>
        </w:rPr>
      </w:pPr>
    </w:p>
    <w:p w:rsidR="00F60CEE" w:rsidRPr="0003473F" w:rsidRDefault="00F60CEE" w:rsidP="0003473F">
      <w:pPr>
        <w:pStyle w:val="Bodytext2"/>
        <w:shd w:val="clear" w:color="auto" w:fill="auto"/>
        <w:adjustRightInd w:val="0"/>
        <w:snapToGrid w:val="0"/>
        <w:spacing w:before="0" w:after="0" w:line="440" w:lineRule="exact"/>
        <w:ind w:firstLine="697"/>
        <w:jc w:val="both"/>
        <w:rPr>
          <w:rFonts w:ascii="仿宋_GB2312" w:eastAsia="仿宋_GB2312" w:hAnsi="宋体" w:cs="宋体"/>
          <w:color w:val="auto"/>
          <w:sz w:val="32"/>
          <w:szCs w:val="32"/>
        </w:rPr>
      </w:pPr>
    </w:p>
    <w:p w:rsidR="00F60CEE" w:rsidRPr="000333EA" w:rsidRDefault="00F60CEE" w:rsidP="0003473F">
      <w:pPr>
        <w:spacing w:line="580" w:lineRule="exact"/>
        <w:ind w:firstLineChars="1500" w:firstLine="5220"/>
        <w:jc w:val="both"/>
        <w:rPr>
          <w:rFonts w:ascii="楷体_GB2312" w:eastAsia="楷体_GB2312" w:hint="eastAsia"/>
          <w:color w:val="auto"/>
          <w:spacing w:val="14"/>
          <w:sz w:val="32"/>
          <w:szCs w:val="32"/>
        </w:rPr>
      </w:pPr>
      <w:r w:rsidRPr="000333EA">
        <w:rPr>
          <w:rFonts w:ascii="楷体_GB2312" w:eastAsia="楷体_GB2312" w:hint="eastAsia"/>
          <w:color w:val="auto"/>
          <w:spacing w:val="14"/>
          <w:sz w:val="32"/>
          <w:szCs w:val="32"/>
        </w:rPr>
        <w:t>柳州市妇女联合会</w:t>
      </w:r>
    </w:p>
    <w:p w:rsidR="00F60CEE" w:rsidRPr="0003473F" w:rsidRDefault="00F60CEE" w:rsidP="0003473F">
      <w:pPr>
        <w:tabs>
          <w:tab w:val="left" w:pos="7797"/>
        </w:tabs>
        <w:spacing w:line="580" w:lineRule="exact"/>
        <w:ind w:firstLineChars="1650" w:firstLine="5280"/>
        <w:jc w:val="both"/>
        <w:rPr>
          <w:rFonts w:eastAsia="仿宋_GB2312"/>
          <w:color w:val="auto"/>
          <w:sz w:val="32"/>
          <w:szCs w:val="32"/>
        </w:rPr>
      </w:pPr>
      <w:r w:rsidRPr="0003473F">
        <w:rPr>
          <w:rFonts w:ascii="仿宋_GB2312" w:eastAsia="仿宋_GB2312"/>
          <w:color w:val="auto"/>
          <w:sz w:val="32"/>
          <w:szCs w:val="32"/>
        </w:rPr>
        <w:t xml:space="preserve"> </w:t>
      </w:r>
      <w:r w:rsidRPr="0003473F">
        <w:rPr>
          <w:rFonts w:eastAsia="仿宋_GB2312"/>
          <w:color w:val="auto"/>
          <w:sz w:val="32"/>
          <w:szCs w:val="32"/>
        </w:rPr>
        <w:t>201</w:t>
      </w:r>
      <w:r w:rsidRPr="0003473F">
        <w:rPr>
          <w:rFonts w:eastAsia="仿宋_GB2312"/>
          <w:color w:val="auto"/>
          <w:sz w:val="32"/>
          <w:szCs w:val="32"/>
          <w:lang w:val="en-US"/>
        </w:rPr>
        <w:t>9</w:t>
      </w:r>
      <w:r w:rsidRPr="000333EA">
        <w:rPr>
          <w:rFonts w:ascii="楷体_GB2312" w:eastAsia="楷体_GB2312" w:hint="eastAsia"/>
          <w:color w:val="auto"/>
          <w:sz w:val="32"/>
          <w:szCs w:val="32"/>
        </w:rPr>
        <w:t>年</w:t>
      </w:r>
      <w:r w:rsidRPr="0003473F">
        <w:rPr>
          <w:rFonts w:eastAsia="仿宋_GB2312"/>
          <w:color w:val="auto"/>
          <w:sz w:val="32"/>
          <w:szCs w:val="32"/>
          <w:lang w:val="en-US"/>
        </w:rPr>
        <w:t>6</w:t>
      </w:r>
      <w:r w:rsidRPr="000333EA">
        <w:rPr>
          <w:rFonts w:ascii="楷体_GB2312" w:eastAsia="楷体_GB2312" w:hint="eastAsia"/>
          <w:color w:val="auto"/>
          <w:sz w:val="32"/>
          <w:szCs w:val="32"/>
        </w:rPr>
        <w:t>月</w:t>
      </w:r>
      <w:r w:rsidR="0003473F">
        <w:rPr>
          <w:rFonts w:eastAsia="仿宋_GB2312"/>
          <w:color w:val="auto"/>
          <w:sz w:val="32"/>
          <w:szCs w:val="32"/>
          <w:lang w:val="en-US"/>
        </w:rPr>
        <w:t>12</w:t>
      </w:r>
      <w:r w:rsidRPr="000333EA">
        <w:rPr>
          <w:rFonts w:ascii="楷体_GB2312" w:eastAsia="楷体_GB2312" w:hint="eastAsia"/>
          <w:color w:val="auto"/>
          <w:sz w:val="32"/>
          <w:szCs w:val="32"/>
        </w:rPr>
        <w:t>日</w:t>
      </w:r>
    </w:p>
    <w:p w:rsidR="0003473F" w:rsidRDefault="0003473F" w:rsidP="0003473F">
      <w:pPr>
        <w:pStyle w:val="Bodytext2"/>
        <w:shd w:val="clear" w:color="auto" w:fill="auto"/>
        <w:adjustRightInd w:val="0"/>
        <w:snapToGrid w:val="0"/>
        <w:spacing w:before="0" w:after="0" w:line="380" w:lineRule="exact"/>
        <w:jc w:val="both"/>
        <w:rPr>
          <w:rFonts w:ascii="仿宋_GB2312" w:eastAsia="仿宋_GB2312" w:hAnsi="宋体" w:cs="宋体" w:hint="eastAsia"/>
          <w:color w:val="auto"/>
          <w:sz w:val="32"/>
          <w:szCs w:val="32"/>
        </w:rPr>
      </w:pPr>
    </w:p>
    <w:p w:rsidR="0003473F" w:rsidRPr="0003473F" w:rsidRDefault="0003473F" w:rsidP="0003473F">
      <w:pPr>
        <w:shd w:val="solid" w:color="FFFFFF" w:fill="FFFFFF"/>
        <w:spacing w:line="400" w:lineRule="exact"/>
        <w:jc w:val="both"/>
        <w:rPr>
          <w:rFonts w:ascii="楷体_GB2312" w:eastAsia="楷体_GB2312" w:hAnsi="仿宋"/>
          <w:color w:val="auto"/>
          <w:spacing w:val="8"/>
          <w:kern w:val="2"/>
          <w:sz w:val="28"/>
          <w:szCs w:val="28"/>
          <w:lang w:val="en-US"/>
        </w:rPr>
      </w:pPr>
      <w:r w:rsidRPr="0003473F">
        <w:rPr>
          <w:rFonts w:ascii="楷体_GB2312" w:eastAsia="楷体_GB2312" w:hAnsi="仿宋" w:hint="eastAsia"/>
          <w:color w:val="auto"/>
          <w:spacing w:val="8"/>
          <w:kern w:val="2"/>
          <w:sz w:val="28"/>
          <w:szCs w:val="28"/>
          <w:lang w:val="en-US"/>
        </w:rPr>
        <w:t>政府信息公开选项：主动公开</w:t>
      </w:r>
    </w:p>
    <w:p w:rsidR="0003473F" w:rsidRPr="0003473F" w:rsidRDefault="0003473F" w:rsidP="0003473F">
      <w:pPr>
        <w:pBdr>
          <w:top w:val="single" w:sz="12" w:space="1" w:color="auto"/>
          <w:bottom w:val="single" w:sz="12" w:space="1" w:color="auto"/>
        </w:pBdr>
        <w:spacing w:line="440" w:lineRule="exact"/>
        <w:ind w:firstLineChars="100" w:firstLine="280"/>
        <w:jc w:val="both"/>
        <w:rPr>
          <w:rFonts w:ascii="仿宋_GB2312" w:eastAsia="仿宋_GB2312" w:hAnsi="仿宋_GB2312" w:cs="仿宋_GB2312" w:hint="eastAsia"/>
          <w:bCs/>
          <w:snapToGrid w:val="0"/>
          <w:color w:val="auto"/>
          <w:sz w:val="32"/>
          <w:szCs w:val="32"/>
          <w:lang w:val="en-US"/>
        </w:rPr>
      </w:pPr>
      <w:r w:rsidRPr="0003473F">
        <w:rPr>
          <w:rFonts w:ascii="仿宋_GB2312" w:eastAsia="仿宋_GB2312" w:hint="eastAsia"/>
          <w:color w:val="auto"/>
          <w:kern w:val="2"/>
          <w:sz w:val="28"/>
          <w:szCs w:val="28"/>
          <w:lang w:val="en-US"/>
        </w:rPr>
        <w:t xml:space="preserve">柳州市妇女联合会办公室                   </w:t>
      </w:r>
      <w:r w:rsidRPr="0003473F">
        <w:rPr>
          <w:rFonts w:eastAsia="仿宋_GB2312"/>
          <w:color w:val="auto"/>
          <w:kern w:val="2"/>
          <w:sz w:val="28"/>
          <w:szCs w:val="28"/>
          <w:lang w:val="en-US"/>
        </w:rPr>
        <w:t>2019</w:t>
      </w:r>
      <w:r w:rsidRPr="0003473F">
        <w:rPr>
          <w:rFonts w:ascii="仿宋_GB2312" w:eastAsia="仿宋_GB2312" w:hint="eastAsia"/>
          <w:color w:val="auto"/>
          <w:kern w:val="2"/>
          <w:sz w:val="28"/>
          <w:szCs w:val="28"/>
          <w:lang w:val="en-US"/>
        </w:rPr>
        <w:t>年</w:t>
      </w:r>
      <w:r w:rsidRPr="0003473F">
        <w:rPr>
          <w:rFonts w:eastAsia="仿宋_GB2312"/>
          <w:color w:val="auto"/>
          <w:kern w:val="2"/>
          <w:sz w:val="28"/>
          <w:szCs w:val="28"/>
          <w:lang w:val="en-US"/>
        </w:rPr>
        <w:t>6</w:t>
      </w:r>
      <w:r w:rsidRPr="0003473F">
        <w:rPr>
          <w:rFonts w:ascii="仿宋_GB2312" w:eastAsia="仿宋_GB2312" w:hint="eastAsia"/>
          <w:color w:val="auto"/>
          <w:kern w:val="2"/>
          <w:sz w:val="28"/>
          <w:szCs w:val="28"/>
          <w:lang w:val="en-US"/>
        </w:rPr>
        <w:t>月</w:t>
      </w:r>
      <w:r w:rsidRPr="0003473F">
        <w:rPr>
          <w:rFonts w:eastAsia="仿宋_GB2312"/>
          <w:color w:val="auto"/>
          <w:kern w:val="2"/>
          <w:sz w:val="28"/>
          <w:szCs w:val="28"/>
          <w:lang w:val="en-US"/>
        </w:rPr>
        <w:t>1</w:t>
      </w:r>
      <w:r>
        <w:rPr>
          <w:rFonts w:eastAsia="仿宋_GB2312"/>
          <w:color w:val="auto"/>
          <w:kern w:val="2"/>
          <w:sz w:val="28"/>
          <w:szCs w:val="28"/>
          <w:lang w:val="en-US"/>
        </w:rPr>
        <w:t>2</w:t>
      </w:r>
      <w:r w:rsidRPr="0003473F">
        <w:rPr>
          <w:rFonts w:ascii="仿宋_GB2312" w:eastAsia="仿宋_GB2312" w:hint="eastAsia"/>
          <w:color w:val="auto"/>
          <w:kern w:val="2"/>
          <w:sz w:val="28"/>
          <w:szCs w:val="28"/>
          <w:lang w:val="en-US"/>
        </w:rPr>
        <w:t>日印发</w:t>
      </w:r>
    </w:p>
    <w:p w:rsidR="0003473F" w:rsidRPr="0003473F" w:rsidRDefault="0003473F" w:rsidP="0003473F">
      <w:pPr>
        <w:pStyle w:val="Bodytext2"/>
        <w:shd w:val="clear" w:color="auto" w:fill="auto"/>
        <w:adjustRightInd w:val="0"/>
        <w:snapToGrid w:val="0"/>
        <w:spacing w:before="0" w:after="0" w:line="580" w:lineRule="exact"/>
        <w:ind w:firstLine="700"/>
        <w:jc w:val="both"/>
        <w:rPr>
          <w:rFonts w:ascii="仿宋_GB2312" w:eastAsia="仿宋_GB2312" w:hAnsi="宋体" w:cs="宋体" w:hint="eastAsia"/>
          <w:color w:val="auto"/>
          <w:sz w:val="32"/>
          <w:szCs w:val="32"/>
          <w:lang w:val="en-US"/>
        </w:rPr>
        <w:sectPr w:rsidR="0003473F" w:rsidRPr="0003473F" w:rsidSect="0003473F">
          <w:headerReference w:type="even" r:id="rId6"/>
          <w:headerReference w:type="default" r:id="rId7"/>
          <w:footerReference w:type="even" r:id="rId8"/>
          <w:footerReference w:type="default" r:id="rId9"/>
          <w:headerReference w:type="first" r:id="rId10"/>
          <w:footerReference w:type="first" r:id="rId11"/>
          <w:pgSz w:w="11900" w:h="16840"/>
          <w:pgMar w:top="2098" w:right="1276" w:bottom="1418" w:left="1588" w:header="0" w:footer="1134" w:gutter="0"/>
          <w:pgNumType w:fmt="numberInDash"/>
          <w:cols w:space="720"/>
          <w:docGrid w:linePitch="360"/>
        </w:sectPr>
      </w:pPr>
    </w:p>
    <w:p w:rsidR="00F60CEE" w:rsidRPr="0003473F" w:rsidRDefault="00F60CEE" w:rsidP="0003473F">
      <w:pPr>
        <w:pStyle w:val="Heading21"/>
        <w:keepNext/>
        <w:keepLines/>
        <w:shd w:val="clear" w:color="auto" w:fill="auto"/>
        <w:adjustRightInd w:val="0"/>
        <w:snapToGrid w:val="0"/>
        <w:spacing w:before="0" w:after="0" w:line="580" w:lineRule="exact"/>
        <w:jc w:val="both"/>
        <w:outlineLvl w:val="9"/>
        <w:rPr>
          <w:rFonts w:ascii="方正小标宋简体" w:eastAsia="方正小标宋简体" w:hAnsi="方正小标宋简体" w:cs="方正小标宋简体"/>
          <w:color w:val="auto"/>
          <w:sz w:val="44"/>
          <w:szCs w:val="44"/>
        </w:rPr>
      </w:pPr>
    </w:p>
    <w:bookmarkEnd w:id="1"/>
    <w:p w:rsidR="00F60CEE" w:rsidRPr="0003473F" w:rsidRDefault="00F60CEE" w:rsidP="00FA3C2F">
      <w:pPr>
        <w:pStyle w:val="Heading21"/>
        <w:keepNext/>
        <w:keepLines/>
        <w:shd w:val="clear" w:color="auto" w:fill="auto"/>
        <w:adjustRightInd w:val="0"/>
        <w:snapToGrid w:val="0"/>
        <w:spacing w:before="0" w:after="0" w:line="600" w:lineRule="exact"/>
        <w:outlineLvl w:val="9"/>
        <w:rPr>
          <w:rFonts w:ascii="方正小标宋简体" w:eastAsia="方正小标宋简体" w:hAnsi="方正小标宋简体" w:cs="方正小标宋简体"/>
          <w:color w:val="auto"/>
          <w:sz w:val="44"/>
          <w:szCs w:val="44"/>
        </w:rPr>
      </w:pPr>
      <w:r w:rsidRPr="0003473F">
        <w:rPr>
          <w:rFonts w:ascii="方正小标宋简体" w:eastAsia="方正小标宋简体" w:hAnsi="方正小标宋简体" w:cs="方正小标宋简体" w:hint="eastAsia"/>
          <w:color w:val="auto"/>
          <w:sz w:val="44"/>
          <w:szCs w:val="44"/>
        </w:rPr>
        <w:t>加强易地扶贫搬迁</w:t>
      </w:r>
    </w:p>
    <w:p w:rsidR="00F60CEE" w:rsidRPr="0003473F" w:rsidRDefault="00F60CEE" w:rsidP="00FA3C2F">
      <w:pPr>
        <w:pStyle w:val="Heading21"/>
        <w:keepNext/>
        <w:keepLines/>
        <w:shd w:val="clear" w:color="auto" w:fill="auto"/>
        <w:adjustRightInd w:val="0"/>
        <w:snapToGrid w:val="0"/>
        <w:spacing w:before="0" w:after="0" w:line="600" w:lineRule="exact"/>
        <w:outlineLvl w:val="9"/>
        <w:rPr>
          <w:rFonts w:ascii="方正小标宋简体" w:eastAsia="方正小标宋简体" w:hAnsi="方正小标宋简体" w:cs="方正小标宋简体"/>
          <w:color w:val="auto"/>
          <w:sz w:val="44"/>
          <w:szCs w:val="44"/>
        </w:rPr>
      </w:pPr>
      <w:r w:rsidRPr="0003473F">
        <w:rPr>
          <w:rFonts w:ascii="方正小标宋简体" w:eastAsia="方正小标宋简体" w:hAnsi="方正小标宋简体" w:cs="方正小标宋简体" w:hint="eastAsia"/>
          <w:color w:val="auto"/>
          <w:sz w:val="44"/>
          <w:szCs w:val="44"/>
        </w:rPr>
        <w:t>安置</w:t>
      </w:r>
      <w:r w:rsidRPr="0003473F">
        <w:rPr>
          <w:rFonts w:ascii="方正小标宋简体" w:eastAsia="方正小标宋简体" w:hAnsi="方正小标宋简体" w:cs="方正小标宋简体" w:hint="eastAsia"/>
          <w:color w:val="auto"/>
          <w:sz w:val="44"/>
          <w:szCs w:val="44"/>
          <w:lang w:val="en-US"/>
        </w:rPr>
        <w:t>点</w:t>
      </w:r>
      <w:r w:rsidRPr="0003473F">
        <w:rPr>
          <w:rFonts w:ascii="方正小标宋简体" w:eastAsia="方正小标宋简体" w:hAnsi="方正小标宋简体" w:cs="方正小标宋简体" w:hint="eastAsia"/>
          <w:color w:val="auto"/>
          <w:sz w:val="44"/>
          <w:szCs w:val="44"/>
        </w:rPr>
        <w:t>妇联组织建设工作方案</w:t>
      </w:r>
    </w:p>
    <w:p w:rsidR="00F60CEE" w:rsidRPr="0003473F" w:rsidRDefault="00F60CEE" w:rsidP="00FA3C2F">
      <w:pPr>
        <w:pStyle w:val="Bodytext2"/>
        <w:shd w:val="clear" w:color="auto" w:fill="auto"/>
        <w:adjustRightInd w:val="0"/>
        <w:snapToGrid w:val="0"/>
        <w:spacing w:before="0" w:after="0" w:line="600" w:lineRule="exact"/>
        <w:ind w:firstLine="700"/>
        <w:jc w:val="both"/>
        <w:rPr>
          <w:rFonts w:ascii="仿宋_GB2312" w:eastAsia="仿宋_GB2312" w:hAnsi="宋体" w:cs="宋体"/>
          <w:color w:val="auto"/>
          <w:sz w:val="32"/>
          <w:szCs w:val="32"/>
        </w:rPr>
      </w:pPr>
    </w:p>
    <w:p w:rsidR="00F60CEE" w:rsidRPr="0003473F" w:rsidRDefault="00F60CEE" w:rsidP="00FA3C2F">
      <w:pPr>
        <w:pStyle w:val="Bodytext2"/>
        <w:shd w:val="clear" w:color="auto" w:fill="auto"/>
        <w:adjustRightInd w:val="0"/>
        <w:snapToGrid w:val="0"/>
        <w:spacing w:before="0" w:after="0" w:line="600" w:lineRule="exact"/>
        <w:ind w:firstLine="697"/>
        <w:jc w:val="both"/>
        <w:rPr>
          <w:rFonts w:ascii="仿宋_GB2312" w:eastAsia="仿宋_GB2312" w:hAnsi="??_GB2312" w:cs="??_GB2312"/>
          <w:color w:val="auto"/>
          <w:sz w:val="32"/>
          <w:szCs w:val="32"/>
        </w:rPr>
      </w:pPr>
      <w:r w:rsidRPr="0003473F">
        <w:rPr>
          <w:rFonts w:ascii="仿宋_GB2312" w:eastAsia="仿宋_GB2312" w:hAnsi="宋体" w:cs="宋体" w:hint="eastAsia"/>
          <w:color w:val="auto"/>
          <w:sz w:val="32"/>
          <w:szCs w:val="32"/>
        </w:rPr>
        <w:t>为贯彻落实《自治区妇联关于印发</w:t>
      </w:r>
      <w:r w:rsidRPr="0003473F">
        <w:rPr>
          <w:rFonts w:ascii="仿宋_GB2312" w:eastAsia="仿宋_GB2312" w:hAnsi="宋体" w:cs="宋体"/>
          <w:color w:val="auto"/>
          <w:sz w:val="32"/>
          <w:szCs w:val="32"/>
        </w:rPr>
        <w:t>&lt;</w:t>
      </w:r>
      <w:r w:rsidRPr="0003473F">
        <w:rPr>
          <w:rFonts w:ascii="仿宋_GB2312" w:eastAsia="仿宋_GB2312" w:hAnsi="宋体" w:cs="宋体" w:hint="eastAsia"/>
          <w:color w:val="auto"/>
          <w:sz w:val="32"/>
          <w:szCs w:val="32"/>
        </w:rPr>
        <w:t>加强易地扶贫搬迁安置点妇联组织建设工作方案</w:t>
      </w:r>
      <w:r w:rsidRPr="0003473F">
        <w:rPr>
          <w:rFonts w:ascii="仿宋_GB2312" w:eastAsia="仿宋_GB2312" w:hAnsi="宋体" w:cs="宋体"/>
          <w:color w:val="auto"/>
          <w:sz w:val="32"/>
          <w:szCs w:val="32"/>
        </w:rPr>
        <w:t>&gt;</w:t>
      </w:r>
      <w:r w:rsidRPr="0003473F">
        <w:rPr>
          <w:rFonts w:ascii="仿宋_GB2312" w:eastAsia="仿宋_GB2312" w:hAnsi="宋体" w:cs="宋体" w:hint="eastAsia"/>
          <w:color w:val="auto"/>
          <w:sz w:val="32"/>
          <w:szCs w:val="32"/>
        </w:rPr>
        <w:t>的通知》（</w:t>
      </w:r>
      <w:proofErr w:type="gramStart"/>
      <w:r w:rsidRPr="0003473F">
        <w:rPr>
          <w:rFonts w:ascii="仿宋_GB2312" w:eastAsia="仿宋_GB2312" w:hAnsi="宋体" w:cs="宋体" w:hint="eastAsia"/>
          <w:color w:val="auto"/>
          <w:sz w:val="32"/>
          <w:szCs w:val="32"/>
        </w:rPr>
        <w:t>桂妇字〔</w:t>
      </w:r>
      <w:r w:rsidRPr="0003473F">
        <w:rPr>
          <w:rFonts w:ascii="Times New Roman" w:eastAsia="仿宋_GB2312" w:hAnsi="Times New Roman" w:cs="Times New Roman"/>
          <w:color w:val="auto"/>
          <w:sz w:val="32"/>
          <w:szCs w:val="32"/>
        </w:rPr>
        <w:t>2019</w:t>
      </w:r>
      <w:r w:rsidRPr="0003473F">
        <w:rPr>
          <w:rFonts w:ascii="仿宋_GB2312" w:eastAsia="仿宋_GB2312" w:hAnsi="宋体" w:cs="宋体" w:hint="eastAsia"/>
          <w:color w:val="auto"/>
          <w:sz w:val="32"/>
          <w:szCs w:val="32"/>
        </w:rPr>
        <w:t>〕</w:t>
      </w:r>
      <w:proofErr w:type="gramEnd"/>
      <w:r w:rsidRPr="0003473F">
        <w:rPr>
          <w:rFonts w:ascii="Times New Roman" w:eastAsia="仿宋_GB2312" w:hAnsi="Times New Roman" w:cs="Times New Roman"/>
          <w:color w:val="auto"/>
          <w:sz w:val="32"/>
          <w:szCs w:val="32"/>
        </w:rPr>
        <w:t>34</w:t>
      </w:r>
      <w:r w:rsidRPr="0003473F">
        <w:rPr>
          <w:rFonts w:ascii="仿宋_GB2312" w:eastAsia="仿宋_GB2312" w:hAnsi="宋体" w:cs="宋体" w:hint="eastAsia"/>
          <w:color w:val="auto"/>
          <w:sz w:val="32"/>
          <w:szCs w:val="32"/>
        </w:rPr>
        <w:t>号）精神，切实做好易地扶贫搬迁安置点</w:t>
      </w:r>
      <w:r w:rsidRPr="0003473F">
        <w:rPr>
          <w:rFonts w:ascii="仿宋_GB2312" w:eastAsia="仿宋_GB2312" w:hAnsi="宋体" w:cs="宋体" w:hint="eastAsia"/>
          <w:color w:val="auto"/>
          <w:sz w:val="32"/>
          <w:szCs w:val="32"/>
          <w:lang w:val="en-US"/>
        </w:rPr>
        <w:t>妇联</w:t>
      </w:r>
      <w:r w:rsidRPr="0003473F">
        <w:rPr>
          <w:rFonts w:ascii="仿宋_GB2312" w:eastAsia="仿宋_GB2312" w:hAnsi="宋体" w:cs="宋体" w:hint="eastAsia"/>
          <w:color w:val="auto"/>
          <w:sz w:val="32"/>
          <w:szCs w:val="32"/>
        </w:rPr>
        <w:t>组织建设工作，</w:t>
      </w:r>
      <w:r w:rsidRPr="0003473F">
        <w:rPr>
          <w:rFonts w:ascii="仿宋_GB2312" w:eastAsia="仿宋_GB2312" w:hAnsi="宋体" w:cs="宋体" w:hint="eastAsia"/>
          <w:color w:val="auto"/>
          <w:sz w:val="32"/>
          <w:szCs w:val="32"/>
          <w:lang w:val="en-US"/>
        </w:rPr>
        <w:t>团结引领妇女群众参与基层公共服务、基层民主自治，更好地发挥妇联组织联系凝聚妇女群众的作用，为助力脱贫攻坚做出积极贡献。</w:t>
      </w:r>
      <w:r w:rsidRPr="0003473F">
        <w:rPr>
          <w:rFonts w:ascii="仿宋_GB2312" w:eastAsia="仿宋_GB2312" w:hAnsi="宋体" w:cs="宋体" w:hint="eastAsia"/>
          <w:color w:val="auto"/>
          <w:sz w:val="32"/>
          <w:szCs w:val="32"/>
        </w:rPr>
        <w:t>现制定工作方案如下。</w:t>
      </w:r>
    </w:p>
    <w:p w:rsidR="00F60CEE" w:rsidRPr="0003473F" w:rsidRDefault="00F60CEE" w:rsidP="00FA3C2F">
      <w:pPr>
        <w:pStyle w:val="Bodytext4"/>
        <w:shd w:val="clear" w:color="auto" w:fill="auto"/>
        <w:tabs>
          <w:tab w:val="left" w:pos="1344"/>
        </w:tabs>
        <w:adjustRightInd w:val="0"/>
        <w:snapToGrid w:val="0"/>
        <w:spacing w:line="600" w:lineRule="exact"/>
        <w:ind w:firstLine="697"/>
        <w:jc w:val="both"/>
        <w:rPr>
          <w:rFonts w:ascii="黑体" w:eastAsia="黑体" w:hAnsi="黑体" w:cs="黑体"/>
          <w:color w:val="auto"/>
          <w:sz w:val="32"/>
          <w:szCs w:val="32"/>
        </w:rPr>
      </w:pPr>
      <w:r w:rsidRPr="0003473F">
        <w:rPr>
          <w:rFonts w:ascii="黑体" w:eastAsia="黑体" w:hAnsi="黑体" w:cs="黑体" w:hint="eastAsia"/>
          <w:color w:val="auto"/>
          <w:sz w:val="32"/>
          <w:szCs w:val="32"/>
        </w:rPr>
        <w:t>一、</w:t>
      </w:r>
      <w:r w:rsidRPr="0003473F">
        <w:rPr>
          <w:rFonts w:ascii="黑体" w:eastAsia="黑体" w:hAnsi="黑体" w:cs="黑体"/>
          <w:color w:val="auto"/>
          <w:sz w:val="32"/>
          <w:szCs w:val="32"/>
        </w:rPr>
        <w:tab/>
      </w:r>
      <w:r w:rsidRPr="0003473F">
        <w:rPr>
          <w:rFonts w:ascii="黑体" w:eastAsia="黑体" w:hAnsi="黑体" w:cs="黑体" w:hint="eastAsia"/>
          <w:color w:val="auto"/>
          <w:sz w:val="32"/>
          <w:szCs w:val="32"/>
        </w:rPr>
        <w:t>总体要求</w:t>
      </w:r>
    </w:p>
    <w:p w:rsidR="00F60CEE" w:rsidRPr="0003473F" w:rsidRDefault="00F60CEE" w:rsidP="00FA3C2F">
      <w:pPr>
        <w:pStyle w:val="Bodytext2"/>
        <w:shd w:val="clear" w:color="auto" w:fill="auto"/>
        <w:adjustRightInd w:val="0"/>
        <w:snapToGrid w:val="0"/>
        <w:spacing w:before="0" w:after="0" w:line="600" w:lineRule="exact"/>
        <w:ind w:firstLine="697"/>
        <w:jc w:val="both"/>
        <w:rPr>
          <w:rFonts w:ascii="仿宋_GB2312" w:eastAsia="仿宋_GB2312" w:hAnsi="宋体" w:cs="宋体"/>
          <w:color w:val="auto"/>
          <w:sz w:val="32"/>
          <w:szCs w:val="32"/>
        </w:rPr>
      </w:pPr>
      <w:r w:rsidRPr="0003473F">
        <w:rPr>
          <w:rFonts w:ascii="仿宋_GB2312" w:eastAsia="仿宋_GB2312" w:hAnsi="宋体" w:cs="宋体" w:hint="eastAsia"/>
          <w:color w:val="auto"/>
          <w:sz w:val="32"/>
          <w:szCs w:val="32"/>
        </w:rPr>
        <w:t>认真学习贯彻习近平新时代中国特色社会主义思想和党的十</w:t>
      </w:r>
      <w:r w:rsidRPr="0003473F">
        <w:rPr>
          <w:rFonts w:ascii="仿宋_GB2312" w:eastAsia="仿宋_GB2312" w:hAnsi="??_GB2312" w:cs="??_GB2312"/>
          <w:color w:val="auto"/>
          <w:sz w:val="32"/>
          <w:szCs w:val="32"/>
        </w:rPr>
        <w:t xml:space="preserve"> </w:t>
      </w:r>
      <w:r w:rsidRPr="0003473F">
        <w:rPr>
          <w:rFonts w:ascii="仿宋_GB2312" w:eastAsia="仿宋_GB2312" w:hAnsi="宋体" w:cs="宋体" w:hint="eastAsia"/>
          <w:color w:val="auto"/>
          <w:sz w:val="32"/>
          <w:szCs w:val="32"/>
        </w:rPr>
        <w:t>九大精神，以习近平总书记关于扶贫工作重要论述为指导，深入贯彻习近平总书记对广西工作重要指示批示和题词精神，</w:t>
      </w:r>
      <w:r w:rsidRPr="0003473F">
        <w:rPr>
          <w:rFonts w:ascii="仿宋_GB2312" w:eastAsia="仿宋_GB2312" w:hAnsi="宋体" w:cs="宋体" w:hint="eastAsia"/>
          <w:color w:val="auto"/>
          <w:sz w:val="32"/>
          <w:szCs w:val="32"/>
          <w:lang w:val="en-US"/>
        </w:rPr>
        <w:t>以及党</w:t>
      </w:r>
      <w:r w:rsidRPr="0003473F">
        <w:rPr>
          <w:rFonts w:ascii="仿宋_GB2312" w:eastAsia="仿宋_GB2312" w:hAnsi="宋体" w:cs="宋体" w:hint="eastAsia"/>
          <w:color w:val="auto"/>
          <w:sz w:val="32"/>
          <w:szCs w:val="32"/>
        </w:rPr>
        <w:t>中央、自治区</w:t>
      </w:r>
      <w:r w:rsidRPr="0003473F">
        <w:rPr>
          <w:rFonts w:ascii="仿宋_GB2312" w:eastAsia="仿宋_GB2312" w:hAnsi="宋体" w:cs="宋体" w:hint="eastAsia"/>
          <w:color w:val="auto"/>
          <w:sz w:val="32"/>
          <w:szCs w:val="32"/>
          <w:lang w:val="en-US"/>
        </w:rPr>
        <w:t>和柳州市党委</w:t>
      </w:r>
      <w:r w:rsidRPr="0003473F">
        <w:rPr>
          <w:rFonts w:ascii="仿宋_GB2312" w:eastAsia="仿宋_GB2312" w:hAnsi="宋体" w:cs="宋体" w:hint="eastAsia"/>
          <w:color w:val="auto"/>
          <w:sz w:val="32"/>
          <w:szCs w:val="32"/>
        </w:rPr>
        <w:t>关于脱贫攻坚的决策部署，</w:t>
      </w:r>
      <w:r w:rsidRPr="0003473F">
        <w:rPr>
          <w:rFonts w:ascii="仿宋_GB2312" w:eastAsia="仿宋_GB2312" w:hAnsi="宋体" w:cs="宋体" w:hint="eastAsia"/>
          <w:color w:val="auto"/>
          <w:sz w:val="32"/>
          <w:szCs w:val="32"/>
          <w:lang w:val="en-US"/>
        </w:rPr>
        <w:t>坚持突出政治功能，</w:t>
      </w:r>
      <w:r w:rsidRPr="0003473F">
        <w:rPr>
          <w:rFonts w:ascii="仿宋_GB2312" w:eastAsia="仿宋_GB2312" w:hAnsi="宋体" w:cs="宋体" w:hint="eastAsia"/>
          <w:color w:val="auto"/>
          <w:sz w:val="32"/>
          <w:szCs w:val="32"/>
        </w:rPr>
        <w:t>坚持问题导向，坚持因地制宜，坚持</w:t>
      </w:r>
      <w:proofErr w:type="gramStart"/>
      <w:r w:rsidRPr="0003473F">
        <w:rPr>
          <w:rFonts w:ascii="仿宋_GB2312" w:eastAsia="仿宋_GB2312" w:hAnsi="宋体" w:cs="宋体" w:hint="eastAsia"/>
          <w:color w:val="auto"/>
          <w:sz w:val="32"/>
          <w:szCs w:val="32"/>
          <w:lang w:val="en-US"/>
        </w:rPr>
        <w:t>党建带妇建原则</w:t>
      </w:r>
      <w:proofErr w:type="gramEnd"/>
      <w:r w:rsidRPr="0003473F">
        <w:rPr>
          <w:rFonts w:ascii="仿宋_GB2312" w:eastAsia="仿宋_GB2312" w:hAnsi="宋体" w:cs="宋体" w:hint="eastAsia"/>
          <w:color w:val="auto"/>
          <w:sz w:val="32"/>
          <w:szCs w:val="32"/>
        </w:rPr>
        <w:t>，及时推动</w:t>
      </w:r>
      <w:r w:rsidRPr="0003473F">
        <w:rPr>
          <w:rFonts w:ascii="仿宋_GB2312" w:eastAsia="仿宋_GB2312" w:hAnsi="宋体" w:cs="宋体" w:hint="eastAsia"/>
          <w:color w:val="auto"/>
          <w:sz w:val="32"/>
          <w:szCs w:val="32"/>
          <w:lang w:val="en-US"/>
        </w:rPr>
        <w:t>易地扶贫搬迁安置点妇联组织建设，</w:t>
      </w:r>
      <w:r w:rsidRPr="0003473F">
        <w:rPr>
          <w:rFonts w:ascii="仿宋_GB2312" w:eastAsia="仿宋_GB2312" w:hAnsi="宋体" w:cs="宋体" w:hint="eastAsia"/>
          <w:color w:val="auto"/>
          <w:sz w:val="32"/>
          <w:szCs w:val="32"/>
        </w:rPr>
        <w:t>确保</w:t>
      </w:r>
      <w:r w:rsidRPr="0003473F">
        <w:rPr>
          <w:rFonts w:ascii="Times New Roman" w:eastAsia="仿宋_GB2312" w:hAnsi="Times New Roman" w:cs="Times New Roman"/>
          <w:color w:val="auto"/>
          <w:sz w:val="32"/>
          <w:szCs w:val="32"/>
        </w:rPr>
        <w:t>到</w:t>
      </w:r>
      <w:r w:rsidRPr="0003473F">
        <w:rPr>
          <w:rFonts w:ascii="Times New Roman" w:eastAsia="仿宋_GB2312" w:hAnsi="Times New Roman" w:cs="Times New Roman"/>
          <w:color w:val="auto"/>
          <w:sz w:val="32"/>
          <w:szCs w:val="32"/>
        </w:rPr>
        <w:t>2019</w:t>
      </w:r>
      <w:r w:rsidRPr="0003473F">
        <w:rPr>
          <w:rFonts w:ascii="Times New Roman" w:eastAsia="仿宋_GB2312" w:hAnsi="Times New Roman" w:cs="Times New Roman"/>
          <w:color w:val="auto"/>
          <w:sz w:val="32"/>
          <w:szCs w:val="32"/>
        </w:rPr>
        <w:t>年</w:t>
      </w:r>
      <w:r w:rsidRPr="0003473F">
        <w:rPr>
          <w:rFonts w:ascii="Times New Roman" w:eastAsia="仿宋_GB2312" w:hAnsi="Times New Roman" w:cs="Times New Roman"/>
          <w:color w:val="auto"/>
          <w:sz w:val="32"/>
          <w:szCs w:val="32"/>
          <w:lang w:val="en-US"/>
        </w:rPr>
        <w:t>9</w:t>
      </w:r>
      <w:r w:rsidRPr="0003473F">
        <w:rPr>
          <w:rFonts w:ascii="Times New Roman" w:eastAsia="仿宋_GB2312" w:hAnsi="Times New Roman" w:cs="Times New Roman"/>
          <w:color w:val="auto"/>
          <w:sz w:val="32"/>
          <w:szCs w:val="32"/>
        </w:rPr>
        <w:t>月</w:t>
      </w:r>
      <w:r w:rsidRPr="0003473F">
        <w:rPr>
          <w:rFonts w:ascii="仿宋_GB2312" w:eastAsia="仿宋_GB2312" w:hAnsi="宋体" w:cs="宋体" w:hint="eastAsia"/>
          <w:color w:val="auto"/>
          <w:sz w:val="32"/>
          <w:szCs w:val="32"/>
        </w:rPr>
        <w:t>底前安置点</w:t>
      </w:r>
      <w:r w:rsidRPr="0003473F">
        <w:rPr>
          <w:rFonts w:ascii="仿宋_GB2312" w:eastAsia="仿宋_GB2312" w:hAnsi="宋体" w:cs="宋体" w:hint="eastAsia"/>
          <w:color w:val="auto"/>
          <w:sz w:val="32"/>
          <w:szCs w:val="32"/>
          <w:lang w:val="en-US"/>
        </w:rPr>
        <w:t>妇联组织</w:t>
      </w:r>
      <w:r w:rsidRPr="0003473F">
        <w:rPr>
          <w:rFonts w:ascii="仿宋_GB2312" w:eastAsia="仿宋_GB2312" w:hAnsi="??_GB2312" w:cs="??_GB2312" w:hint="eastAsia"/>
          <w:color w:val="auto"/>
          <w:sz w:val="32"/>
          <w:szCs w:val="32"/>
        </w:rPr>
        <w:t>“</w:t>
      </w:r>
      <w:r w:rsidRPr="0003473F">
        <w:rPr>
          <w:rFonts w:ascii="仿宋_GB2312" w:eastAsia="仿宋_GB2312" w:hAnsi="宋体" w:cs="宋体" w:hint="eastAsia"/>
          <w:color w:val="auto"/>
          <w:sz w:val="32"/>
          <w:szCs w:val="32"/>
        </w:rPr>
        <w:t>应建尽建</w:t>
      </w:r>
      <w:r w:rsidRPr="0003473F">
        <w:rPr>
          <w:rFonts w:ascii="仿宋_GB2312" w:eastAsia="仿宋_GB2312" w:hAnsi="??_GB2312" w:cs="??_GB2312" w:hint="eastAsia"/>
          <w:color w:val="auto"/>
          <w:sz w:val="32"/>
          <w:szCs w:val="32"/>
        </w:rPr>
        <w:t>”</w:t>
      </w:r>
      <w:r w:rsidRPr="0003473F">
        <w:rPr>
          <w:rFonts w:ascii="仿宋_GB2312" w:eastAsia="仿宋_GB2312" w:hAnsi="宋体" w:cs="宋体" w:hint="eastAsia"/>
          <w:color w:val="auto"/>
          <w:sz w:val="32"/>
          <w:szCs w:val="32"/>
        </w:rPr>
        <w:t>；组织开展“基层妇联亮牌行动”，使妇联组织和妇联工作在易地扶贫搬迁安置</w:t>
      </w:r>
      <w:proofErr w:type="gramStart"/>
      <w:r w:rsidRPr="0003473F">
        <w:rPr>
          <w:rFonts w:ascii="仿宋_GB2312" w:eastAsia="仿宋_GB2312" w:hAnsi="宋体" w:cs="宋体" w:hint="eastAsia"/>
          <w:color w:val="auto"/>
          <w:sz w:val="32"/>
          <w:szCs w:val="32"/>
        </w:rPr>
        <w:t>点妇女</w:t>
      </w:r>
      <w:proofErr w:type="gramEnd"/>
      <w:r w:rsidRPr="0003473F">
        <w:rPr>
          <w:rFonts w:ascii="仿宋_GB2312" w:eastAsia="仿宋_GB2312" w:hAnsi="宋体" w:cs="宋体" w:hint="eastAsia"/>
          <w:color w:val="auto"/>
          <w:sz w:val="32"/>
          <w:szCs w:val="32"/>
        </w:rPr>
        <w:t>群众身边常态化</w:t>
      </w:r>
      <w:r w:rsidRPr="0003473F">
        <w:rPr>
          <w:rFonts w:ascii="仿宋_GB2312" w:eastAsia="仿宋_GB2312" w:hAnsi="宋体" w:cs="宋体" w:hint="eastAsia"/>
          <w:color w:val="auto"/>
          <w:sz w:val="32"/>
          <w:szCs w:val="32"/>
          <w:lang w:val="en-US"/>
        </w:rPr>
        <w:t>、</w:t>
      </w:r>
      <w:r w:rsidRPr="0003473F">
        <w:rPr>
          <w:rFonts w:ascii="仿宋_GB2312" w:eastAsia="仿宋_GB2312" w:hAnsi="宋体" w:cs="宋体" w:hint="eastAsia"/>
          <w:color w:val="auto"/>
          <w:sz w:val="32"/>
          <w:szCs w:val="32"/>
        </w:rPr>
        <w:t>有形化；加强“妇女之家”阵地建设，充分发挥其凝聚、教育、服务妇女群众的功能作用。</w:t>
      </w:r>
    </w:p>
    <w:p w:rsidR="00FA3C2F" w:rsidRDefault="00FA3C2F" w:rsidP="00FA3C2F">
      <w:pPr>
        <w:pStyle w:val="Bodytext4"/>
        <w:shd w:val="clear" w:color="auto" w:fill="auto"/>
        <w:tabs>
          <w:tab w:val="left" w:pos="1344"/>
        </w:tabs>
        <w:adjustRightInd w:val="0"/>
        <w:snapToGrid w:val="0"/>
        <w:spacing w:line="600" w:lineRule="exact"/>
        <w:ind w:firstLine="697"/>
        <w:jc w:val="both"/>
        <w:rPr>
          <w:rFonts w:ascii="黑体" w:eastAsia="黑体" w:hAnsi="黑体" w:cs="黑体"/>
          <w:color w:val="auto"/>
          <w:sz w:val="32"/>
          <w:szCs w:val="32"/>
        </w:rPr>
      </w:pPr>
    </w:p>
    <w:p w:rsidR="00F60CEE" w:rsidRPr="0003473F" w:rsidRDefault="00F60CEE" w:rsidP="00FA3C2F">
      <w:pPr>
        <w:pStyle w:val="Bodytext4"/>
        <w:shd w:val="clear" w:color="auto" w:fill="auto"/>
        <w:tabs>
          <w:tab w:val="left" w:pos="1344"/>
        </w:tabs>
        <w:adjustRightInd w:val="0"/>
        <w:snapToGrid w:val="0"/>
        <w:spacing w:line="600" w:lineRule="exact"/>
        <w:ind w:firstLine="697"/>
        <w:jc w:val="both"/>
        <w:rPr>
          <w:rFonts w:ascii="黑体" w:eastAsia="黑体" w:hAnsi="黑体" w:cs="黑体"/>
          <w:color w:val="auto"/>
          <w:sz w:val="32"/>
          <w:szCs w:val="32"/>
        </w:rPr>
      </w:pPr>
      <w:r w:rsidRPr="0003473F">
        <w:rPr>
          <w:rFonts w:ascii="黑体" w:eastAsia="黑体" w:hAnsi="黑体" w:cs="黑体" w:hint="eastAsia"/>
          <w:color w:val="auto"/>
          <w:sz w:val="32"/>
          <w:szCs w:val="32"/>
        </w:rPr>
        <w:lastRenderedPageBreak/>
        <w:t>二、</w:t>
      </w:r>
      <w:r w:rsidRPr="0003473F">
        <w:rPr>
          <w:rFonts w:ascii="黑体" w:eastAsia="黑体" w:hAnsi="黑体" w:cs="黑体"/>
          <w:color w:val="auto"/>
          <w:sz w:val="32"/>
          <w:szCs w:val="32"/>
        </w:rPr>
        <w:tab/>
      </w:r>
      <w:r w:rsidRPr="0003473F">
        <w:rPr>
          <w:rFonts w:ascii="黑体" w:eastAsia="黑体" w:hAnsi="黑体" w:cs="黑体" w:hint="eastAsia"/>
          <w:color w:val="auto"/>
          <w:sz w:val="32"/>
          <w:szCs w:val="32"/>
        </w:rPr>
        <w:t>工作任务</w:t>
      </w:r>
    </w:p>
    <w:p w:rsidR="00F60CEE" w:rsidRPr="0003473F" w:rsidRDefault="00F60CEE" w:rsidP="0003473F">
      <w:pPr>
        <w:pStyle w:val="Bodytext2"/>
        <w:shd w:val="clear" w:color="auto" w:fill="auto"/>
        <w:adjustRightInd w:val="0"/>
        <w:snapToGrid w:val="0"/>
        <w:spacing w:before="0" w:after="0" w:line="580" w:lineRule="exact"/>
        <w:ind w:firstLine="700"/>
        <w:jc w:val="both"/>
        <w:rPr>
          <w:rFonts w:ascii="仿宋_GB2312" w:eastAsia="仿宋_GB2312" w:hAnsi="??_GB2312" w:cs="??_GB2312"/>
          <w:color w:val="auto"/>
          <w:sz w:val="32"/>
          <w:szCs w:val="32"/>
          <w:lang w:val="en-US"/>
        </w:rPr>
      </w:pPr>
      <w:r w:rsidRPr="0003473F">
        <w:rPr>
          <w:rFonts w:ascii="楷体_GB2312" w:eastAsia="楷体_GB2312" w:hAnsi="楷体_GB2312" w:cs="楷体_GB2312" w:hint="eastAsia"/>
          <w:b/>
          <w:bCs/>
          <w:color w:val="auto"/>
          <w:sz w:val="32"/>
          <w:szCs w:val="32"/>
        </w:rPr>
        <w:t>（一）</w:t>
      </w:r>
      <w:r w:rsidRPr="0003473F">
        <w:rPr>
          <w:rFonts w:ascii="楷体_GB2312" w:eastAsia="楷体_GB2312" w:hAnsi="楷体_GB2312" w:cs="楷体_GB2312" w:hint="eastAsia"/>
          <w:b/>
          <w:bCs/>
          <w:color w:val="auto"/>
          <w:sz w:val="32"/>
          <w:szCs w:val="32"/>
          <w:lang w:val="en-US"/>
        </w:rPr>
        <w:t>对</w:t>
      </w:r>
      <w:r w:rsidRPr="0003473F">
        <w:rPr>
          <w:rFonts w:ascii="楷体_GB2312" w:eastAsia="楷体_GB2312" w:hAnsi="楷体_GB2312" w:cs="楷体_GB2312" w:hint="eastAsia"/>
          <w:b/>
          <w:bCs/>
          <w:color w:val="auto"/>
          <w:sz w:val="32"/>
          <w:szCs w:val="32"/>
        </w:rPr>
        <w:t>安置点</w:t>
      </w:r>
      <w:r w:rsidRPr="0003473F">
        <w:rPr>
          <w:rFonts w:ascii="楷体_GB2312" w:eastAsia="楷体_GB2312" w:hAnsi="楷体_GB2312" w:cs="楷体_GB2312" w:hint="eastAsia"/>
          <w:b/>
          <w:bCs/>
          <w:color w:val="auto"/>
          <w:sz w:val="32"/>
          <w:szCs w:val="32"/>
          <w:lang w:val="en-US"/>
        </w:rPr>
        <w:t>基本</w:t>
      </w:r>
      <w:r w:rsidRPr="0003473F">
        <w:rPr>
          <w:rFonts w:ascii="楷体_GB2312" w:eastAsia="楷体_GB2312" w:hAnsi="楷体_GB2312" w:cs="楷体_GB2312" w:hint="eastAsia"/>
          <w:b/>
          <w:bCs/>
          <w:color w:val="auto"/>
          <w:sz w:val="32"/>
          <w:szCs w:val="32"/>
        </w:rPr>
        <w:t>情况</w:t>
      </w:r>
      <w:r w:rsidRPr="0003473F">
        <w:rPr>
          <w:rFonts w:ascii="楷体_GB2312" w:eastAsia="楷体_GB2312" w:hAnsi="楷体_GB2312" w:cs="楷体_GB2312" w:hint="eastAsia"/>
          <w:b/>
          <w:bCs/>
          <w:color w:val="auto"/>
          <w:sz w:val="32"/>
          <w:szCs w:val="32"/>
          <w:lang w:val="en-US"/>
        </w:rPr>
        <w:t>开展</w:t>
      </w:r>
      <w:r w:rsidRPr="0003473F">
        <w:rPr>
          <w:rFonts w:ascii="楷体_GB2312" w:eastAsia="楷体_GB2312" w:hAnsi="楷体_GB2312" w:cs="楷体_GB2312" w:hint="eastAsia"/>
          <w:b/>
          <w:bCs/>
          <w:color w:val="auto"/>
          <w:sz w:val="32"/>
          <w:szCs w:val="32"/>
        </w:rPr>
        <w:t>调研。</w:t>
      </w:r>
      <w:r w:rsidRPr="0003473F">
        <w:rPr>
          <w:rFonts w:ascii="仿宋_GB2312" w:eastAsia="仿宋_GB2312" w:hAnsi="宋体" w:cs="宋体" w:hint="eastAsia"/>
          <w:color w:val="auto"/>
          <w:sz w:val="32"/>
          <w:szCs w:val="32"/>
        </w:rPr>
        <w:t>五县及柳江区</w:t>
      </w:r>
      <w:r w:rsidRPr="0003473F">
        <w:rPr>
          <w:rFonts w:ascii="仿宋_GB2312" w:eastAsia="仿宋_GB2312" w:hAnsi="宋体" w:cs="宋体" w:hint="eastAsia"/>
          <w:color w:val="auto"/>
          <w:sz w:val="32"/>
          <w:szCs w:val="32"/>
          <w:lang w:val="en-US"/>
        </w:rPr>
        <w:t>妇联</w:t>
      </w:r>
      <w:r w:rsidRPr="0003473F">
        <w:rPr>
          <w:rFonts w:ascii="仿宋_GB2312" w:eastAsia="仿宋_GB2312" w:hAnsi="宋体" w:cs="宋体" w:hint="eastAsia"/>
          <w:color w:val="auto"/>
          <w:sz w:val="32"/>
          <w:szCs w:val="32"/>
        </w:rPr>
        <w:t>要及时主动与组织、</w:t>
      </w:r>
      <w:r w:rsidRPr="0003473F">
        <w:rPr>
          <w:rFonts w:ascii="仿宋_GB2312" w:eastAsia="仿宋_GB2312" w:hAnsi="宋体" w:cs="宋体" w:hint="eastAsia"/>
          <w:color w:val="auto"/>
          <w:sz w:val="32"/>
          <w:szCs w:val="32"/>
          <w:lang w:val="en-US"/>
        </w:rPr>
        <w:t>民政、</w:t>
      </w:r>
      <w:r w:rsidRPr="0003473F">
        <w:rPr>
          <w:rFonts w:ascii="仿宋_GB2312" w:eastAsia="仿宋_GB2312" w:hAnsi="宋体" w:cs="宋体" w:hint="eastAsia"/>
          <w:color w:val="auto"/>
          <w:sz w:val="32"/>
          <w:szCs w:val="32"/>
        </w:rPr>
        <w:t>发展改革（易地安置）等部门对接，深入安置点开展实地调研，切实掌握安置点地点、规模、入住率、</w:t>
      </w:r>
      <w:r w:rsidRPr="0003473F">
        <w:rPr>
          <w:rFonts w:ascii="仿宋_GB2312" w:eastAsia="仿宋_GB2312" w:hAnsi="宋体" w:cs="宋体" w:hint="eastAsia"/>
          <w:color w:val="auto"/>
          <w:sz w:val="32"/>
          <w:szCs w:val="32"/>
          <w:lang w:val="en-US"/>
        </w:rPr>
        <w:t>妇女人数</w:t>
      </w:r>
      <w:r w:rsidRPr="0003473F">
        <w:rPr>
          <w:rFonts w:ascii="仿宋_GB2312" w:eastAsia="仿宋_GB2312" w:hAnsi="宋体" w:cs="宋体" w:hint="eastAsia"/>
          <w:color w:val="auto"/>
          <w:sz w:val="32"/>
          <w:szCs w:val="32"/>
        </w:rPr>
        <w:t>和基层党组织、</w:t>
      </w:r>
      <w:r w:rsidRPr="0003473F">
        <w:rPr>
          <w:rFonts w:ascii="仿宋_GB2312" w:eastAsia="仿宋_GB2312" w:hAnsi="宋体" w:cs="宋体" w:hint="eastAsia"/>
          <w:color w:val="auto"/>
          <w:sz w:val="32"/>
          <w:szCs w:val="32"/>
          <w:lang w:val="en-US"/>
        </w:rPr>
        <w:t>群众自治组织</w:t>
      </w:r>
      <w:r w:rsidRPr="0003473F">
        <w:rPr>
          <w:rFonts w:ascii="仿宋_GB2312" w:eastAsia="仿宋_GB2312" w:hAnsi="宋体" w:cs="宋体" w:hint="eastAsia"/>
          <w:color w:val="auto"/>
          <w:sz w:val="32"/>
          <w:szCs w:val="32"/>
        </w:rPr>
        <w:t>建设等情况，</w:t>
      </w:r>
      <w:r w:rsidRPr="0003473F">
        <w:rPr>
          <w:rFonts w:ascii="仿宋_GB2312" w:eastAsia="仿宋_GB2312" w:hAnsi="宋体" w:cs="宋体" w:hint="eastAsia"/>
          <w:color w:val="auto"/>
          <w:sz w:val="32"/>
          <w:szCs w:val="32"/>
          <w:lang w:val="en-US"/>
        </w:rPr>
        <w:t>特别是摸清妇女人数，建立花名册和工作台账。</w:t>
      </w:r>
    </w:p>
    <w:p w:rsidR="00F60CEE" w:rsidRPr="0003473F" w:rsidRDefault="00F60CEE" w:rsidP="00FA3C2F">
      <w:pPr>
        <w:widowControl/>
        <w:tabs>
          <w:tab w:val="left" w:pos="5400"/>
        </w:tabs>
        <w:spacing w:line="560" w:lineRule="exact"/>
        <w:ind w:firstLineChars="200" w:firstLine="643"/>
        <w:jc w:val="both"/>
        <w:rPr>
          <w:rFonts w:ascii="仿宋_GB2312" w:eastAsia="仿宋_GB2312" w:hAnsi="宋体" w:cs="宋体"/>
          <w:color w:val="auto"/>
          <w:sz w:val="32"/>
          <w:szCs w:val="32"/>
          <w:lang w:val="en-US"/>
        </w:rPr>
      </w:pPr>
      <w:r w:rsidRPr="0003473F">
        <w:rPr>
          <w:rFonts w:ascii="楷体_GB2312" w:eastAsia="楷体_GB2312" w:hAnsi="楷体_GB2312" w:cs="楷体_GB2312" w:hint="eastAsia"/>
          <w:b/>
          <w:bCs/>
          <w:color w:val="auto"/>
          <w:sz w:val="32"/>
          <w:szCs w:val="32"/>
        </w:rPr>
        <w:t>（二）</w:t>
      </w:r>
      <w:r w:rsidRPr="0003473F">
        <w:rPr>
          <w:rFonts w:ascii="楷体_GB2312" w:eastAsia="楷体_GB2312" w:hAnsi="楷体_GB2312" w:cs="楷体_GB2312" w:hint="eastAsia"/>
          <w:b/>
          <w:bCs/>
          <w:color w:val="auto"/>
          <w:sz w:val="32"/>
          <w:szCs w:val="32"/>
          <w:lang w:val="en-US"/>
        </w:rPr>
        <w:t>指导</w:t>
      </w:r>
      <w:r w:rsidRPr="0003473F">
        <w:rPr>
          <w:rFonts w:ascii="楷体_GB2312" w:eastAsia="楷体_GB2312" w:hAnsi="楷体_GB2312" w:cs="楷体_GB2312" w:hint="eastAsia"/>
          <w:b/>
          <w:bCs/>
          <w:color w:val="auto"/>
          <w:sz w:val="32"/>
          <w:szCs w:val="32"/>
        </w:rPr>
        <w:t>安置点</w:t>
      </w:r>
      <w:r w:rsidRPr="0003473F">
        <w:rPr>
          <w:rFonts w:ascii="楷体_GB2312" w:eastAsia="楷体_GB2312" w:hAnsi="楷体_GB2312" w:cs="楷体_GB2312" w:hint="eastAsia"/>
          <w:b/>
          <w:bCs/>
          <w:color w:val="auto"/>
          <w:sz w:val="32"/>
          <w:szCs w:val="32"/>
          <w:lang w:val="en-US"/>
        </w:rPr>
        <w:t>建设妇联组织</w:t>
      </w:r>
      <w:r w:rsidRPr="0003473F">
        <w:rPr>
          <w:rFonts w:ascii="楷体_GB2312" w:eastAsia="楷体_GB2312" w:hAnsi="楷体_GB2312" w:cs="楷体_GB2312" w:hint="eastAsia"/>
          <w:b/>
          <w:bCs/>
          <w:color w:val="auto"/>
          <w:sz w:val="32"/>
          <w:szCs w:val="32"/>
        </w:rPr>
        <w:t>。</w:t>
      </w:r>
      <w:r w:rsidRPr="0003473F">
        <w:rPr>
          <w:rFonts w:ascii="仿宋_GB2312" w:eastAsia="仿宋_GB2312" w:hAnsi="宋体" w:cs="宋体" w:hint="eastAsia"/>
          <w:color w:val="auto"/>
          <w:sz w:val="32"/>
          <w:szCs w:val="32"/>
          <w:lang w:val="en-US"/>
        </w:rPr>
        <w:t>根据《中华全国妇女联合会章程》，</w:t>
      </w:r>
      <w:r w:rsidRPr="0003473F">
        <w:rPr>
          <w:rFonts w:ascii="仿宋_GB2312" w:eastAsia="仿宋_GB2312" w:hAnsi="宋体" w:cs="宋体" w:hint="eastAsia"/>
          <w:color w:val="auto"/>
          <w:sz w:val="32"/>
          <w:szCs w:val="32"/>
        </w:rPr>
        <w:t>五县及柳江区</w:t>
      </w:r>
      <w:r w:rsidRPr="0003473F">
        <w:rPr>
          <w:rFonts w:ascii="仿宋_GB2312" w:eastAsia="仿宋_GB2312" w:hAnsi="宋体" w:cs="宋体" w:hint="eastAsia"/>
          <w:color w:val="auto"/>
          <w:sz w:val="32"/>
          <w:szCs w:val="32"/>
          <w:lang w:val="en-US"/>
        </w:rPr>
        <w:t>妇联要在当地党委、政府的领导下，</w:t>
      </w:r>
      <w:r w:rsidRPr="0003473F">
        <w:rPr>
          <w:rFonts w:ascii="仿宋_GB2312" w:eastAsia="仿宋_GB2312" w:hAnsi="宋体" w:cs="宋体" w:hint="eastAsia"/>
          <w:color w:val="auto"/>
          <w:sz w:val="32"/>
          <w:szCs w:val="32"/>
        </w:rPr>
        <w:t>指导</w:t>
      </w:r>
      <w:r w:rsidRPr="0003473F">
        <w:rPr>
          <w:rFonts w:ascii="仿宋_GB2312" w:eastAsia="仿宋_GB2312" w:hAnsi="宋体" w:cs="宋体" w:hint="eastAsia"/>
          <w:color w:val="auto"/>
          <w:sz w:val="32"/>
          <w:szCs w:val="32"/>
          <w:lang w:val="en-US"/>
        </w:rPr>
        <w:t>易地扶贫搬迁安置点建立妇联组织。安置点妇联组织的筹建工作在安置点党组织领导下开展。新设立或进行规模调整后的村（社区），原则上应在村（社区）党组织建立后</w:t>
      </w:r>
      <w:r w:rsidRPr="0003473F">
        <w:rPr>
          <w:rFonts w:eastAsia="仿宋_GB2312"/>
          <w:color w:val="auto"/>
          <w:sz w:val="32"/>
          <w:szCs w:val="32"/>
          <w:lang w:val="en-US"/>
        </w:rPr>
        <w:t>的</w:t>
      </w:r>
      <w:r w:rsidRPr="0003473F">
        <w:rPr>
          <w:rFonts w:eastAsia="仿宋_GB2312"/>
          <w:color w:val="auto"/>
          <w:sz w:val="32"/>
          <w:szCs w:val="32"/>
          <w:lang w:val="en-US"/>
        </w:rPr>
        <w:t>90</w:t>
      </w:r>
      <w:r w:rsidRPr="0003473F">
        <w:rPr>
          <w:rFonts w:ascii="仿宋_GB2312" w:eastAsia="仿宋_GB2312" w:hAnsi="宋体" w:cs="宋体" w:hint="eastAsia"/>
          <w:color w:val="auto"/>
          <w:sz w:val="32"/>
          <w:szCs w:val="32"/>
          <w:lang w:val="en-US"/>
        </w:rPr>
        <w:t>日内及时选举产生村（社区）妇联。在此之前应成立村（社区）妇女小组等机构或“妇女之家”活动阵地，实现对安置</w:t>
      </w:r>
      <w:proofErr w:type="gramStart"/>
      <w:r w:rsidRPr="0003473F">
        <w:rPr>
          <w:rFonts w:ascii="仿宋_GB2312" w:eastAsia="仿宋_GB2312" w:hAnsi="宋体" w:cs="宋体" w:hint="eastAsia"/>
          <w:color w:val="auto"/>
          <w:sz w:val="32"/>
          <w:szCs w:val="32"/>
          <w:lang w:val="en-US"/>
        </w:rPr>
        <w:t>点妇女</w:t>
      </w:r>
      <w:proofErr w:type="gramEnd"/>
      <w:r w:rsidRPr="0003473F">
        <w:rPr>
          <w:rFonts w:ascii="仿宋_GB2312" w:eastAsia="仿宋_GB2312" w:hAnsi="宋体" w:cs="宋体" w:hint="eastAsia"/>
          <w:color w:val="auto"/>
          <w:sz w:val="32"/>
          <w:szCs w:val="32"/>
          <w:lang w:val="en-US"/>
        </w:rPr>
        <w:t>群众的无缝隙服务。</w:t>
      </w:r>
    </w:p>
    <w:p w:rsidR="00F60CEE" w:rsidRPr="0003473F" w:rsidRDefault="00F60CEE" w:rsidP="00FA3C2F">
      <w:pPr>
        <w:widowControl/>
        <w:tabs>
          <w:tab w:val="left" w:pos="5400"/>
        </w:tabs>
        <w:spacing w:line="560" w:lineRule="exact"/>
        <w:ind w:firstLineChars="200" w:firstLine="640"/>
        <w:jc w:val="both"/>
        <w:rPr>
          <w:rFonts w:ascii="仿宋_GB2312" w:eastAsia="仿宋_GB2312" w:hAnsi="仿宋_GB2312" w:cs="仿宋_GB2312"/>
          <w:color w:val="auto"/>
          <w:sz w:val="32"/>
          <w:szCs w:val="32"/>
        </w:rPr>
      </w:pPr>
      <w:r w:rsidRPr="0003473F">
        <w:rPr>
          <w:rFonts w:ascii="仿宋_GB2312" w:eastAsia="仿宋_GB2312" w:hAnsi="仿宋_GB2312" w:cs="仿宋_GB2312" w:hint="eastAsia"/>
          <w:color w:val="auto"/>
          <w:sz w:val="32"/>
          <w:szCs w:val="32"/>
        </w:rPr>
        <w:t>安置点妇联设执委会（执委不少于</w:t>
      </w:r>
      <w:r w:rsidRPr="0003473F">
        <w:rPr>
          <w:rFonts w:eastAsia="仿宋_GB2312"/>
          <w:color w:val="auto"/>
          <w:sz w:val="32"/>
          <w:szCs w:val="32"/>
          <w:lang w:val="en-US"/>
        </w:rPr>
        <w:t>11</w:t>
      </w:r>
      <w:r w:rsidRPr="0003473F">
        <w:rPr>
          <w:rFonts w:ascii="仿宋_GB2312" w:eastAsia="仿宋_GB2312" w:hAnsi="仿宋_GB2312" w:cs="仿宋_GB2312" w:hint="eastAsia"/>
          <w:color w:val="auto"/>
          <w:sz w:val="32"/>
          <w:szCs w:val="32"/>
          <w:lang w:val="en-US"/>
        </w:rPr>
        <w:t>人），</w:t>
      </w:r>
      <w:r w:rsidRPr="0003473F">
        <w:rPr>
          <w:rFonts w:ascii="仿宋_GB2312" w:eastAsia="仿宋_GB2312" w:hAnsi="仿宋_GB2312" w:cs="仿宋_GB2312" w:hint="eastAsia"/>
          <w:color w:val="auto"/>
          <w:sz w:val="32"/>
          <w:szCs w:val="32"/>
        </w:rPr>
        <w:t>主</w:t>
      </w:r>
      <w:r w:rsidRPr="0003473F">
        <w:rPr>
          <w:rFonts w:eastAsia="仿宋_GB2312"/>
          <w:color w:val="auto"/>
          <w:sz w:val="32"/>
          <w:szCs w:val="32"/>
        </w:rPr>
        <w:t>席</w:t>
      </w:r>
      <w:r w:rsidRPr="0003473F">
        <w:rPr>
          <w:rFonts w:eastAsia="仿宋_GB2312"/>
          <w:color w:val="auto"/>
          <w:sz w:val="32"/>
          <w:szCs w:val="32"/>
        </w:rPr>
        <w:t>1</w:t>
      </w:r>
      <w:r w:rsidRPr="0003473F">
        <w:rPr>
          <w:rFonts w:ascii="仿宋_GB2312" w:eastAsia="仿宋_GB2312" w:hAnsi="仿宋_GB2312" w:cs="仿宋_GB2312" w:hint="eastAsia"/>
          <w:color w:val="auto"/>
          <w:sz w:val="32"/>
          <w:szCs w:val="32"/>
        </w:rPr>
        <w:t>人、副主席若干人（</w:t>
      </w:r>
      <w:proofErr w:type="gramStart"/>
      <w:r w:rsidRPr="0003473F">
        <w:rPr>
          <w:rFonts w:ascii="仿宋_GB2312" w:eastAsia="仿宋_GB2312" w:hAnsi="仿宋_GB2312" w:cs="仿宋_GB2312" w:hint="eastAsia"/>
          <w:color w:val="auto"/>
          <w:sz w:val="32"/>
          <w:szCs w:val="32"/>
        </w:rPr>
        <w:t>含专兼职</w:t>
      </w:r>
      <w:proofErr w:type="gramEnd"/>
      <w:r w:rsidRPr="0003473F">
        <w:rPr>
          <w:rFonts w:ascii="仿宋_GB2312" w:eastAsia="仿宋_GB2312" w:hAnsi="仿宋_GB2312" w:cs="仿宋_GB2312" w:hint="eastAsia"/>
          <w:color w:val="auto"/>
          <w:sz w:val="32"/>
          <w:szCs w:val="32"/>
        </w:rPr>
        <w:t>且不少于</w:t>
      </w:r>
      <w:r w:rsidRPr="0003473F">
        <w:rPr>
          <w:rFonts w:eastAsia="仿宋_GB2312"/>
          <w:color w:val="auto"/>
          <w:sz w:val="32"/>
          <w:szCs w:val="32"/>
        </w:rPr>
        <w:t>5</w:t>
      </w:r>
      <w:r w:rsidRPr="0003473F">
        <w:rPr>
          <w:rFonts w:ascii="仿宋_GB2312" w:eastAsia="仿宋_GB2312" w:hAnsi="仿宋_GB2312" w:cs="仿宋_GB2312" w:hint="eastAsia"/>
          <w:color w:val="auto"/>
          <w:sz w:val="32"/>
          <w:szCs w:val="32"/>
        </w:rPr>
        <w:t>人）。执委会由本村（社区）年满</w:t>
      </w:r>
      <w:r w:rsidRPr="0003473F">
        <w:rPr>
          <w:rFonts w:eastAsia="仿宋_GB2312"/>
          <w:color w:val="auto"/>
          <w:sz w:val="32"/>
          <w:szCs w:val="32"/>
        </w:rPr>
        <w:t>18</w:t>
      </w:r>
      <w:r w:rsidRPr="0003473F">
        <w:rPr>
          <w:rFonts w:eastAsia="仿宋_GB2312"/>
          <w:color w:val="auto"/>
          <w:sz w:val="32"/>
          <w:szCs w:val="32"/>
        </w:rPr>
        <w:t>周</w:t>
      </w:r>
      <w:r w:rsidRPr="0003473F">
        <w:rPr>
          <w:rFonts w:ascii="仿宋_GB2312" w:eastAsia="仿宋_GB2312" w:hAnsi="仿宋_GB2312" w:cs="仿宋_GB2312" w:hint="eastAsia"/>
          <w:color w:val="auto"/>
          <w:sz w:val="32"/>
          <w:szCs w:val="32"/>
        </w:rPr>
        <w:t>岁的妇女代表参加的妇女代表大会（代表人数根据各村实际情况确定），采取无记名投票方式差额选举产生；主席、副主席由执委会全体会议采取无记名投票方式等额选举产生。村（社区）妇女代表大会的代表、执委、专兼职副主席的具体名额由安置点所在地的上一级妇联提出建议，安置点党组织确定。</w:t>
      </w:r>
    </w:p>
    <w:p w:rsidR="00F60CEE" w:rsidRPr="0003473F" w:rsidRDefault="00F60CEE" w:rsidP="0003473F">
      <w:pPr>
        <w:widowControl/>
        <w:tabs>
          <w:tab w:val="left" w:pos="5400"/>
        </w:tabs>
        <w:spacing w:line="580" w:lineRule="exact"/>
        <w:ind w:firstLineChars="200" w:firstLine="640"/>
        <w:jc w:val="both"/>
        <w:rPr>
          <w:rFonts w:ascii="仿宋_GB2312" w:eastAsia="仿宋_GB2312" w:hAnsi="仿宋_GB2312" w:cs="仿宋_GB2312"/>
          <w:color w:val="auto"/>
          <w:sz w:val="32"/>
          <w:szCs w:val="32"/>
        </w:rPr>
      </w:pPr>
      <w:r w:rsidRPr="0003473F">
        <w:rPr>
          <w:rFonts w:ascii="仿宋_GB2312" w:eastAsia="仿宋_GB2312" w:hAnsi="仿宋_GB2312" w:cs="仿宋_GB2312" w:hint="eastAsia"/>
          <w:color w:val="auto"/>
          <w:sz w:val="32"/>
          <w:szCs w:val="32"/>
        </w:rPr>
        <w:t>提倡安置点“两委”班子中的女性成员通过法定程序担任安置点妇联主席。在少数民族人口比较集中的安置点，妇联中应有一定比例的少数民族妇女。</w:t>
      </w:r>
    </w:p>
    <w:p w:rsidR="00F60CEE" w:rsidRPr="0003473F" w:rsidRDefault="00F60CEE" w:rsidP="0003473F">
      <w:pPr>
        <w:adjustRightInd w:val="0"/>
        <w:snapToGrid w:val="0"/>
        <w:spacing w:line="580" w:lineRule="exact"/>
        <w:ind w:firstLineChars="200" w:firstLine="643"/>
        <w:jc w:val="both"/>
        <w:rPr>
          <w:rFonts w:ascii="仿宋_GB2312" w:eastAsia="仿宋_GB2312"/>
          <w:color w:val="auto"/>
          <w:sz w:val="32"/>
          <w:szCs w:val="32"/>
        </w:rPr>
      </w:pPr>
      <w:r w:rsidRPr="0003473F">
        <w:rPr>
          <w:rFonts w:ascii="楷体_GB2312" w:eastAsia="楷体_GB2312" w:hAnsi="楷体_GB2312" w:cs="楷体_GB2312" w:hint="eastAsia"/>
          <w:b/>
          <w:bCs/>
          <w:color w:val="auto"/>
          <w:sz w:val="32"/>
          <w:szCs w:val="32"/>
        </w:rPr>
        <w:lastRenderedPageBreak/>
        <w:t>（三）组织开展“基层妇联亮牌行动”。</w:t>
      </w:r>
      <w:r w:rsidRPr="0003473F">
        <w:rPr>
          <w:rFonts w:ascii="仿宋_GB2312" w:eastAsia="仿宋_GB2312"/>
          <w:b/>
          <w:bCs/>
          <w:color w:val="auto"/>
          <w:sz w:val="32"/>
          <w:szCs w:val="32"/>
        </w:rPr>
        <w:t xml:space="preserve"> </w:t>
      </w:r>
      <w:r w:rsidRPr="0003473F">
        <w:rPr>
          <w:rFonts w:ascii="仿宋_GB2312" w:eastAsia="仿宋_GB2312" w:hint="eastAsia"/>
          <w:b/>
          <w:bCs/>
          <w:color w:val="auto"/>
          <w:sz w:val="32"/>
          <w:szCs w:val="32"/>
        </w:rPr>
        <w:t>一是亮妇联标识。</w:t>
      </w:r>
      <w:r w:rsidRPr="0003473F">
        <w:rPr>
          <w:rFonts w:ascii="仿宋_GB2312" w:eastAsia="仿宋_GB2312" w:hint="eastAsia"/>
          <w:color w:val="auto"/>
          <w:sz w:val="32"/>
          <w:szCs w:val="32"/>
        </w:rPr>
        <w:t>在安置点妇联的办公地点、</w:t>
      </w:r>
      <w:r w:rsidRPr="0003473F">
        <w:rPr>
          <w:rFonts w:ascii="仿宋_GB2312" w:eastAsia="仿宋_GB2312" w:hAnsi="??_GB2312" w:cs="??_GB2312" w:hint="eastAsia"/>
          <w:color w:val="auto"/>
          <w:sz w:val="32"/>
          <w:szCs w:val="32"/>
        </w:rPr>
        <w:t>“</w:t>
      </w:r>
      <w:r w:rsidRPr="0003473F">
        <w:rPr>
          <w:rFonts w:ascii="仿宋_GB2312" w:eastAsia="仿宋_GB2312" w:hint="eastAsia"/>
          <w:color w:val="auto"/>
          <w:sz w:val="32"/>
          <w:szCs w:val="32"/>
        </w:rPr>
        <w:t>妇女之家</w:t>
      </w:r>
      <w:r w:rsidRPr="0003473F">
        <w:rPr>
          <w:rFonts w:ascii="仿宋_GB2312" w:eastAsia="仿宋_GB2312" w:hAnsi="??_GB2312" w:cs="??_GB2312" w:hint="eastAsia"/>
          <w:color w:val="auto"/>
          <w:sz w:val="32"/>
          <w:szCs w:val="32"/>
        </w:rPr>
        <w:t>”</w:t>
      </w:r>
      <w:r w:rsidRPr="0003473F">
        <w:rPr>
          <w:rFonts w:ascii="仿宋_GB2312" w:eastAsia="仿宋_GB2312" w:hint="eastAsia"/>
          <w:color w:val="auto"/>
          <w:sz w:val="32"/>
          <w:szCs w:val="32"/>
        </w:rPr>
        <w:t>等醒目位置，在基层党组织活动阵地、公共文化站点、便民服务中心等妇联组织开展活动、提供服务的共享阵地、岗位窗口，亮出妇联标识，提高妇联组织的辨识度和影响力。</w:t>
      </w:r>
      <w:r w:rsidRPr="0003473F">
        <w:rPr>
          <w:rFonts w:ascii="仿宋_GB2312" w:eastAsia="仿宋_GB2312" w:hint="eastAsia"/>
          <w:b/>
          <w:bCs/>
          <w:color w:val="auto"/>
          <w:sz w:val="32"/>
          <w:szCs w:val="32"/>
        </w:rPr>
        <w:t>二是</w:t>
      </w:r>
      <w:proofErr w:type="gramStart"/>
      <w:r w:rsidRPr="0003473F">
        <w:rPr>
          <w:rFonts w:ascii="仿宋_GB2312" w:eastAsia="仿宋_GB2312" w:hint="eastAsia"/>
          <w:b/>
          <w:bCs/>
          <w:color w:val="auto"/>
          <w:sz w:val="32"/>
          <w:szCs w:val="32"/>
        </w:rPr>
        <w:t>亮组织</w:t>
      </w:r>
      <w:proofErr w:type="gramEnd"/>
      <w:r w:rsidRPr="0003473F">
        <w:rPr>
          <w:rFonts w:ascii="仿宋_GB2312" w:eastAsia="仿宋_GB2312" w:hint="eastAsia"/>
          <w:b/>
          <w:bCs/>
          <w:color w:val="auto"/>
          <w:sz w:val="32"/>
          <w:szCs w:val="32"/>
        </w:rPr>
        <w:t>架构。</w:t>
      </w:r>
      <w:r w:rsidRPr="0003473F">
        <w:rPr>
          <w:rFonts w:ascii="仿宋_GB2312" w:eastAsia="仿宋_GB2312" w:hAnsi="宋体" w:cs="宋体" w:hint="eastAsia"/>
          <w:bCs/>
          <w:color w:val="auto"/>
          <w:sz w:val="32"/>
          <w:szCs w:val="32"/>
        </w:rPr>
        <w:t>在妇联办公场所、</w:t>
      </w:r>
      <w:r w:rsidRPr="0003473F">
        <w:rPr>
          <w:rFonts w:ascii="仿宋_GB2312" w:eastAsia="仿宋_GB2312" w:hAnsi="??_GB2312" w:cs="??_GB2312" w:hint="eastAsia"/>
          <w:bCs/>
          <w:color w:val="auto"/>
          <w:sz w:val="32"/>
          <w:szCs w:val="32"/>
        </w:rPr>
        <w:t>“</w:t>
      </w:r>
      <w:r w:rsidRPr="0003473F">
        <w:rPr>
          <w:rFonts w:ascii="仿宋_GB2312" w:eastAsia="仿宋_GB2312" w:hAnsi="宋体" w:cs="宋体" w:hint="eastAsia"/>
          <w:bCs/>
          <w:color w:val="auto"/>
          <w:sz w:val="32"/>
          <w:szCs w:val="32"/>
        </w:rPr>
        <w:t>妇女之家</w:t>
      </w:r>
      <w:r w:rsidRPr="0003473F">
        <w:rPr>
          <w:rFonts w:ascii="仿宋_GB2312" w:eastAsia="仿宋_GB2312" w:hAnsi="??_GB2312" w:cs="??_GB2312" w:hint="eastAsia"/>
          <w:bCs/>
          <w:color w:val="auto"/>
          <w:sz w:val="32"/>
          <w:szCs w:val="32"/>
        </w:rPr>
        <w:t>”</w:t>
      </w:r>
      <w:r w:rsidRPr="0003473F">
        <w:rPr>
          <w:rFonts w:ascii="仿宋_GB2312" w:eastAsia="仿宋_GB2312" w:hAnsi="宋体" w:cs="宋体" w:hint="eastAsia"/>
          <w:bCs/>
          <w:color w:val="auto"/>
          <w:sz w:val="32"/>
          <w:szCs w:val="32"/>
        </w:rPr>
        <w:t>、</w:t>
      </w:r>
      <w:r w:rsidRPr="0003473F">
        <w:rPr>
          <w:rFonts w:ascii="仿宋_GB2312" w:eastAsia="仿宋_GB2312" w:hAnsi="宋体" w:cs="宋体" w:hint="eastAsia"/>
          <w:color w:val="auto"/>
          <w:sz w:val="32"/>
          <w:szCs w:val="32"/>
        </w:rPr>
        <w:t>村民自治</w:t>
      </w:r>
      <w:r w:rsidRPr="0003473F">
        <w:rPr>
          <w:rFonts w:ascii="仿宋_GB2312" w:eastAsia="仿宋_GB2312" w:hAnsi="宋体" w:cs="宋体" w:hint="eastAsia"/>
          <w:bCs/>
          <w:color w:val="auto"/>
          <w:sz w:val="32"/>
          <w:szCs w:val="32"/>
        </w:rPr>
        <w:t>公告栏等，公开基层妇联组织架构图，亮明妇联主席、副主席、执委的姓名、照片、职责分工和联系方式，让妇女群众有需要时可以随时随地找到“娘家人”。</w:t>
      </w:r>
      <w:r w:rsidRPr="0003473F">
        <w:rPr>
          <w:rFonts w:ascii="仿宋_GB2312" w:eastAsia="仿宋_GB2312" w:hint="eastAsia"/>
          <w:b/>
          <w:bCs/>
          <w:color w:val="auto"/>
          <w:sz w:val="32"/>
          <w:szCs w:val="32"/>
        </w:rPr>
        <w:t>三是</w:t>
      </w:r>
      <w:proofErr w:type="gramStart"/>
      <w:r w:rsidRPr="0003473F">
        <w:rPr>
          <w:rFonts w:ascii="仿宋_GB2312" w:eastAsia="仿宋_GB2312" w:hint="eastAsia"/>
          <w:b/>
          <w:bCs/>
          <w:color w:val="auto"/>
          <w:sz w:val="32"/>
          <w:szCs w:val="32"/>
        </w:rPr>
        <w:t>亮工作</w:t>
      </w:r>
      <w:proofErr w:type="gramEnd"/>
      <w:r w:rsidRPr="0003473F">
        <w:rPr>
          <w:rFonts w:ascii="仿宋_GB2312" w:eastAsia="仿宋_GB2312" w:hint="eastAsia"/>
          <w:b/>
          <w:bCs/>
          <w:color w:val="auto"/>
          <w:sz w:val="32"/>
          <w:szCs w:val="32"/>
        </w:rPr>
        <w:t>职责。</w:t>
      </w:r>
      <w:r w:rsidRPr="0003473F">
        <w:rPr>
          <w:rFonts w:ascii="仿宋_GB2312" w:eastAsia="仿宋_GB2312" w:hAnsi="宋体" w:cs="宋体" w:hint="eastAsia"/>
          <w:bCs/>
          <w:color w:val="auto"/>
          <w:sz w:val="32"/>
          <w:szCs w:val="32"/>
        </w:rPr>
        <w:t>将妇联工作职责上墙公示或上网公告等，公开工作内容、服务事项和办事流程，主动接受社会和妇女群众监督。</w:t>
      </w:r>
      <w:r w:rsidRPr="0003473F">
        <w:rPr>
          <w:rFonts w:ascii="仿宋_GB2312" w:eastAsia="仿宋_GB2312" w:hint="eastAsia"/>
          <w:b/>
          <w:bCs/>
          <w:color w:val="auto"/>
          <w:sz w:val="32"/>
          <w:szCs w:val="32"/>
        </w:rPr>
        <w:t>四是亮执委身份。</w:t>
      </w:r>
      <w:r w:rsidRPr="0003473F">
        <w:rPr>
          <w:rFonts w:ascii="仿宋_GB2312" w:eastAsia="仿宋_GB2312" w:hAnsi="宋体" w:cs="宋体" w:hint="eastAsia"/>
          <w:bCs/>
          <w:color w:val="auto"/>
          <w:sz w:val="32"/>
          <w:szCs w:val="32"/>
        </w:rPr>
        <w:t>妇联执委开展工作和组织活动时</w:t>
      </w:r>
      <w:r w:rsidRPr="0003473F">
        <w:rPr>
          <w:rFonts w:ascii="仿宋_GB2312" w:eastAsia="仿宋_GB2312" w:hAnsi="??_GB2312" w:cs="??_GB2312"/>
          <w:bCs/>
          <w:color w:val="auto"/>
          <w:sz w:val="32"/>
          <w:szCs w:val="32"/>
        </w:rPr>
        <w:t>,</w:t>
      </w:r>
      <w:r w:rsidRPr="0003473F">
        <w:rPr>
          <w:rFonts w:ascii="仿宋_GB2312" w:eastAsia="仿宋_GB2312" w:hAnsi="宋体" w:cs="宋体" w:hint="eastAsia"/>
          <w:bCs/>
          <w:color w:val="auto"/>
          <w:sz w:val="32"/>
          <w:szCs w:val="32"/>
        </w:rPr>
        <w:t>要亮明身份，有条件的可佩戴统一会徽徽章。在广泛开展“巾帼建新功”“巾帼暖人心”“巾帼助脱贫”等系列行动中亮出执委身份，</w:t>
      </w:r>
      <w:r w:rsidRPr="0003473F">
        <w:rPr>
          <w:rFonts w:ascii="仿宋_GB2312" w:eastAsia="仿宋_GB2312" w:hAnsi="仿宋_GB2312" w:cs="仿宋_GB2312" w:hint="eastAsia"/>
          <w:bCs/>
          <w:color w:val="auto"/>
          <w:sz w:val="32"/>
          <w:szCs w:val="32"/>
          <w:lang w:val="en-US"/>
        </w:rPr>
        <w:t>让更多妇女群众通过身边妇联执委的带动，自觉支持妇联工作，主动参与妇联活动，形成妇女群众工作妇女群众做的生动局面。</w:t>
      </w:r>
      <w:r w:rsidRPr="0003473F">
        <w:rPr>
          <w:rFonts w:ascii="仿宋_GB2312" w:eastAsia="仿宋_GB2312" w:hAnsi="宋体" w:cs="宋体" w:hint="eastAsia"/>
          <w:b/>
          <w:bCs/>
          <w:color w:val="auto"/>
          <w:sz w:val="32"/>
          <w:szCs w:val="32"/>
        </w:rPr>
        <w:t>五是</w:t>
      </w:r>
      <w:proofErr w:type="gramStart"/>
      <w:r w:rsidRPr="0003473F">
        <w:rPr>
          <w:rFonts w:ascii="仿宋_GB2312" w:eastAsia="仿宋_GB2312" w:hAnsi="宋体" w:cs="宋体" w:hint="eastAsia"/>
          <w:b/>
          <w:bCs/>
          <w:color w:val="auto"/>
          <w:sz w:val="32"/>
          <w:szCs w:val="32"/>
        </w:rPr>
        <w:t>亮活动</w:t>
      </w:r>
      <w:proofErr w:type="gramEnd"/>
      <w:r w:rsidRPr="0003473F">
        <w:rPr>
          <w:rFonts w:ascii="仿宋_GB2312" w:eastAsia="仿宋_GB2312" w:hAnsi="宋体" w:cs="宋体" w:hint="eastAsia"/>
          <w:b/>
          <w:bCs/>
          <w:color w:val="auto"/>
          <w:sz w:val="32"/>
          <w:szCs w:val="32"/>
        </w:rPr>
        <w:t>内容。</w:t>
      </w:r>
      <w:r w:rsidRPr="0003473F">
        <w:rPr>
          <w:rFonts w:ascii="仿宋_GB2312" w:eastAsia="仿宋_GB2312" w:hAnsi="宋体" w:cs="宋体" w:hint="eastAsia"/>
          <w:color w:val="auto"/>
          <w:sz w:val="32"/>
          <w:szCs w:val="32"/>
        </w:rPr>
        <w:t>根据实际情况和工作需要，利用</w:t>
      </w:r>
      <w:r w:rsidRPr="0003473F">
        <w:rPr>
          <w:rFonts w:ascii="仿宋_GB2312" w:eastAsia="仿宋_GB2312" w:hAnsi="??_GB2312" w:cs="??_GB2312" w:hint="eastAsia"/>
          <w:color w:val="auto"/>
          <w:sz w:val="32"/>
          <w:szCs w:val="32"/>
        </w:rPr>
        <w:t>“</w:t>
      </w:r>
      <w:r w:rsidRPr="0003473F">
        <w:rPr>
          <w:rFonts w:ascii="仿宋_GB2312" w:eastAsia="仿宋_GB2312" w:hAnsi="宋体" w:cs="宋体" w:hint="eastAsia"/>
          <w:color w:val="auto"/>
          <w:sz w:val="32"/>
          <w:szCs w:val="32"/>
        </w:rPr>
        <w:t>妇女之家</w:t>
      </w:r>
      <w:r w:rsidRPr="0003473F">
        <w:rPr>
          <w:rFonts w:ascii="仿宋_GB2312" w:eastAsia="仿宋_GB2312" w:hAnsi="??_GB2312" w:cs="??_GB2312" w:hint="eastAsia"/>
          <w:color w:val="auto"/>
          <w:sz w:val="32"/>
          <w:szCs w:val="32"/>
        </w:rPr>
        <w:t>”</w:t>
      </w:r>
      <w:r w:rsidRPr="0003473F">
        <w:rPr>
          <w:rFonts w:ascii="仿宋_GB2312" w:eastAsia="仿宋_GB2312" w:hAnsi="宋体" w:cs="宋体" w:hint="eastAsia"/>
          <w:color w:val="auto"/>
          <w:sz w:val="32"/>
          <w:szCs w:val="32"/>
        </w:rPr>
        <w:t>等妇联工作阵地</w:t>
      </w:r>
      <w:r w:rsidRPr="0003473F">
        <w:rPr>
          <w:rFonts w:ascii="仿宋_GB2312" w:eastAsia="仿宋_GB2312" w:hAnsi="宋体" w:cs="宋体" w:hint="eastAsia"/>
          <w:bCs/>
          <w:color w:val="auto"/>
          <w:sz w:val="32"/>
          <w:szCs w:val="32"/>
        </w:rPr>
        <w:t>，公开妇联组织的年度重点工作和每月（周）活动安排，邀请妇女群众共同设计寓教于乐的活动内容，及时公布活动进展情况和主要成效，让妇女群众了解支持并积极参与，真正把妇联工作的根牢牢扎在妇女群众之中。</w:t>
      </w:r>
    </w:p>
    <w:p w:rsidR="00F60CEE" w:rsidRPr="0003473F" w:rsidRDefault="00F60CEE" w:rsidP="0003473F">
      <w:pPr>
        <w:pStyle w:val="Bodytext4"/>
        <w:shd w:val="clear" w:color="auto" w:fill="auto"/>
        <w:tabs>
          <w:tab w:val="left" w:pos="1344"/>
        </w:tabs>
        <w:adjustRightInd w:val="0"/>
        <w:snapToGrid w:val="0"/>
        <w:spacing w:line="580" w:lineRule="exact"/>
        <w:ind w:firstLineChars="200" w:firstLine="640"/>
        <w:jc w:val="both"/>
        <w:rPr>
          <w:rFonts w:ascii="黑体" w:eastAsia="黑体" w:hAnsi="黑体" w:cs="黑体"/>
          <w:color w:val="auto"/>
          <w:sz w:val="32"/>
          <w:szCs w:val="32"/>
        </w:rPr>
      </w:pPr>
      <w:r w:rsidRPr="0003473F">
        <w:rPr>
          <w:rFonts w:ascii="黑体" w:eastAsia="黑体" w:hAnsi="黑体" w:cs="黑体" w:hint="eastAsia"/>
          <w:color w:val="auto"/>
          <w:sz w:val="32"/>
          <w:szCs w:val="32"/>
        </w:rPr>
        <w:t>三、工作要求</w:t>
      </w:r>
    </w:p>
    <w:p w:rsidR="00F60CEE" w:rsidRPr="0003473F" w:rsidRDefault="00F60CEE" w:rsidP="0003473F">
      <w:pPr>
        <w:pStyle w:val="Bodytext2"/>
        <w:shd w:val="clear" w:color="auto" w:fill="auto"/>
        <w:tabs>
          <w:tab w:val="left" w:pos="1644"/>
        </w:tabs>
        <w:adjustRightInd w:val="0"/>
        <w:snapToGrid w:val="0"/>
        <w:spacing w:before="0" w:after="0" w:line="580" w:lineRule="exact"/>
        <w:ind w:firstLineChars="200" w:firstLine="643"/>
        <w:jc w:val="both"/>
        <w:rPr>
          <w:rFonts w:ascii="仿宋_GB2312" w:eastAsia="仿宋_GB2312" w:hAnsi="宋体" w:cs="宋体"/>
          <w:b/>
          <w:color w:val="auto"/>
          <w:sz w:val="32"/>
          <w:szCs w:val="32"/>
        </w:rPr>
      </w:pPr>
      <w:r w:rsidRPr="0003473F">
        <w:rPr>
          <w:rFonts w:ascii="楷体_GB2312" w:eastAsia="楷体_GB2312" w:hAnsi="楷体_GB2312" w:cs="楷体_GB2312" w:hint="eastAsia"/>
          <w:b/>
          <w:bCs/>
          <w:color w:val="auto"/>
          <w:sz w:val="32"/>
          <w:szCs w:val="32"/>
        </w:rPr>
        <w:t>（一）加强组织领导。</w:t>
      </w:r>
      <w:r w:rsidRPr="0003473F">
        <w:rPr>
          <w:rFonts w:ascii="仿宋_GB2312" w:eastAsia="仿宋_GB2312" w:hAnsi="仿宋_GB2312" w:cs="仿宋_GB2312" w:hint="eastAsia"/>
          <w:bCs/>
          <w:color w:val="auto"/>
          <w:sz w:val="32"/>
          <w:szCs w:val="32"/>
        </w:rPr>
        <w:t>抓好</w:t>
      </w:r>
      <w:r w:rsidR="00E40133" w:rsidRPr="0003473F">
        <w:rPr>
          <w:rFonts w:ascii="仿宋_GB2312" w:eastAsia="仿宋_GB2312" w:hAnsi="仿宋_GB2312" w:cs="仿宋_GB2312" w:hint="eastAsia"/>
          <w:bCs/>
          <w:color w:val="auto"/>
          <w:sz w:val="32"/>
          <w:szCs w:val="32"/>
        </w:rPr>
        <w:t>易地</w:t>
      </w:r>
      <w:r w:rsidRPr="0003473F">
        <w:rPr>
          <w:rFonts w:ascii="仿宋_GB2312" w:eastAsia="仿宋_GB2312" w:hAnsi="仿宋_GB2312" w:cs="仿宋_GB2312" w:hint="eastAsia"/>
          <w:bCs/>
          <w:color w:val="auto"/>
          <w:sz w:val="32"/>
          <w:szCs w:val="32"/>
        </w:rPr>
        <w:t>扶贫搬迁安置</w:t>
      </w:r>
      <w:r w:rsidRPr="0003473F">
        <w:rPr>
          <w:rFonts w:ascii="仿宋_GB2312" w:eastAsia="仿宋_GB2312" w:hAnsi="仿宋_GB2312" w:cs="仿宋_GB2312" w:hint="eastAsia"/>
          <w:bCs/>
          <w:color w:val="auto"/>
          <w:sz w:val="32"/>
          <w:szCs w:val="32"/>
          <w:lang w:val="en-US"/>
        </w:rPr>
        <w:t>点建妇联组织</w:t>
      </w:r>
      <w:r w:rsidRPr="0003473F">
        <w:rPr>
          <w:rFonts w:ascii="仿宋_GB2312" w:eastAsia="仿宋_GB2312" w:hAnsi="仿宋_GB2312" w:cs="仿宋_GB2312" w:hint="eastAsia"/>
          <w:bCs/>
          <w:color w:val="auto"/>
          <w:sz w:val="32"/>
          <w:szCs w:val="32"/>
        </w:rPr>
        <w:lastRenderedPageBreak/>
        <w:t>工作是贯彻落实</w:t>
      </w:r>
      <w:r w:rsidRPr="0003473F">
        <w:rPr>
          <w:rFonts w:ascii="仿宋_GB2312" w:eastAsia="仿宋_GB2312" w:hAnsi="宋体" w:cs="宋体" w:hint="eastAsia"/>
          <w:color w:val="auto"/>
          <w:sz w:val="32"/>
          <w:szCs w:val="32"/>
        </w:rPr>
        <w:t>自治区和柳州市党委、政府关于加强和完善易地扶贫搬迁后续工作</w:t>
      </w:r>
      <w:r w:rsidRPr="0003473F">
        <w:rPr>
          <w:rFonts w:ascii="仿宋_GB2312" w:eastAsia="仿宋_GB2312" w:hAnsi="仿宋_GB2312" w:cs="仿宋_GB2312" w:hint="eastAsia"/>
          <w:bCs/>
          <w:color w:val="auto"/>
          <w:sz w:val="32"/>
          <w:szCs w:val="32"/>
        </w:rPr>
        <w:t>具体举措，是夯实妇联基层组织建设的必然要求。各级妇联组织要高度重视，切实加强领导，主动争取当地党委政府的支持，把村（社区）</w:t>
      </w:r>
      <w:r w:rsidR="00E40133" w:rsidRPr="0003473F">
        <w:rPr>
          <w:rFonts w:ascii="仿宋_GB2312" w:eastAsia="仿宋_GB2312" w:hAnsi="仿宋_GB2312" w:cs="仿宋_GB2312" w:hint="eastAsia"/>
          <w:bCs/>
          <w:color w:val="auto"/>
          <w:sz w:val="32"/>
          <w:szCs w:val="32"/>
        </w:rPr>
        <w:t>易地</w:t>
      </w:r>
      <w:r w:rsidRPr="0003473F">
        <w:rPr>
          <w:rFonts w:ascii="仿宋_GB2312" w:eastAsia="仿宋_GB2312" w:hAnsi="仿宋_GB2312" w:cs="仿宋_GB2312" w:hint="eastAsia"/>
          <w:bCs/>
          <w:color w:val="auto"/>
          <w:sz w:val="32"/>
          <w:szCs w:val="32"/>
        </w:rPr>
        <w:t>扶贫搬迁安置</w:t>
      </w:r>
      <w:r w:rsidRPr="0003473F">
        <w:rPr>
          <w:rFonts w:ascii="仿宋_GB2312" w:eastAsia="仿宋_GB2312" w:hAnsi="仿宋_GB2312" w:cs="仿宋_GB2312" w:hint="eastAsia"/>
          <w:bCs/>
          <w:color w:val="auto"/>
          <w:sz w:val="32"/>
          <w:szCs w:val="32"/>
          <w:lang w:val="en-US"/>
        </w:rPr>
        <w:t>点建妇联组织</w:t>
      </w:r>
      <w:r w:rsidRPr="0003473F">
        <w:rPr>
          <w:rFonts w:ascii="仿宋_GB2312" w:eastAsia="仿宋_GB2312" w:hAnsi="仿宋_GB2312" w:cs="仿宋_GB2312" w:hint="eastAsia"/>
          <w:bCs/>
          <w:color w:val="auto"/>
          <w:sz w:val="32"/>
          <w:szCs w:val="32"/>
        </w:rPr>
        <w:t>工作纳入村（社区）</w:t>
      </w:r>
      <w:r w:rsidRPr="0003473F">
        <w:rPr>
          <w:rFonts w:ascii="仿宋_GB2312" w:eastAsia="仿宋_GB2312" w:hAnsi="宋体" w:cs="宋体" w:hint="eastAsia"/>
          <w:color w:val="auto"/>
          <w:sz w:val="32"/>
          <w:szCs w:val="32"/>
        </w:rPr>
        <w:t>易地扶贫搬迁安置点基层组织建设</w:t>
      </w:r>
      <w:r w:rsidRPr="0003473F">
        <w:rPr>
          <w:rFonts w:ascii="仿宋_GB2312" w:eastAsia="仿宋_GB2312" w:hAnsi="仿宋_GB2312" w:cs="仿宋_GB2312" w:hint="eastAsia"/>
          <w:bCs/>
          <w:color w:val="auto"/>
          <w:sz w:val="32"/>
          <w:szCs w:val="32"/>
        </w:rPr>
        <w:t>工作通盘考虑、统筹安排，同部署、同进行、同完成。县区妇联要指导</w:t>
      </w:r>
      <w:r w:rsidR="00E40133" w:rsidRPr="0003473F">
        <w:rPr>
          <w:rFonts w:ascii="仿宋_GB2312" w:eastAsia="仿宋_GB2312" w:hAnsi="仿宋_GB2312" w:cs="仿宋_GB2312" w:hint="eastAsia"/>
          <w:bCs/>
          <w:color w:val="auto"/>
          <w:sz w:val="32"/>
          <w:szCs w:val="32"/>
        </w:rPr>
        <w:t>易地</w:t>
      </w:r>
      <w:r w:rsidRPr="0003473F">
        <w:rPr>
          <w:rFonts w:ascii="仿宋_GB2312" w:eastAsia="仿宋_GB2312" w:hAnsi="仿宋_GB2312" w:cs="仿宋_GB2312" w:hint="eastAsia"/>
          <w:bCs/>
          <w:color w:val="auto"/>
          <w:sz w:val="32"/>
          <w:szCs w:val="32"/>
        </w:rPr>
        <w:t>扶贫搬迁安置</w:t>
      </w:r>
      <w:r w:rsidRPr="0003473F">
        <w:rPr>
          <w:rFonts w:ascii="仿宋_GB2312" w:eastAsia="仿宋_GB2312" w:hAnsi="仿宋_GB2312" w:cs="仿宋_GB2312" w:hint="eastAsia"/>
          <w:bCs/>
          <w:color w:val="auto"/>
          <w:sz w:val="32"/>
          <w:szCs w:val="32"/>
          <w:lang w:val="en-US"/>
        </w:rPr>
        <w:t>点妇联</w:t>
      </w:r>
      <w:r w:rsidRPr="0003473F">
        <w:rPr>
          <w:rFonts w:ascii="仿宋_GB2312" w:eastAsia="仿宋_GB2312" w:hAnsi="仿宋_GB2312" w:cs="仿宋_GB2312" w:hint="eastAsia"/>
          <w:bCs/>
          <w:color w:val="auto"/>
          <w:sz w:val="32"/>
          <w:szCs w:val="32"/>
        </w:rPr>
        <w:t>组建“桂姐姐”宣讲队，结合宣讲重点内容常态</w:t>
      </w:r>
      <w:proofErr w:type="gramStart"/>
      <w:r w:rsidRPr="0003473F">
        <w:rPr>
          <w:rFonts w:ascii="仿宋_GB2312" w:eastAsia="仿宋_GB2312" w:hAnsi="仿宋_GB2312" w:cs="仿宋_GB2312" w:hint="eastAsia"/>
          <w:bCs/>
          <w:color w:val="auto"/>
          <w:sz w:val="32"/>
          <w:szCs w:val="32"/>
        </w:rPr>
        <w:t>化开展</w:t>
      </w:r>
      <w:proofErr w:type="gramEnd"/>
      <w:r w:rsidRPr="0003473F">
        <w:rPr>
          <w:rFonts w:ascii="仿宋_GB2312" w:eastAsia="仿宋_GB2312" w:hAnsi="仿宋_GB2312" w:cs="仿宋_GB2312" w:hint="eastAsia"/>
          <w:bCs/>
          <w:color w:val="auto"/>
          <w:sz w:val="32"/>
          <w:szCs w:val="32"/>
        </w:rPr>
        <w:t>宣讲活动，并</w:t>
      </w:r>
      <w:proofErr w:type="gramStart"/>
      <w:r w:rsidRPr="0003473F">
        <w:rPr>
          <w:rFonts w:ascii="仿宋_GB2312" w:eastAsia="仿宋_GB2312" w:hAnsi="仿宋_GB2312" w:cs="仿宋_GB2312" w:hint="eastAsia"/>
          <w:bCs/>
          <w:color w:val="auto"/>
          <w:sz w:val="32"/>
          <w:szCs w:val="32"/>
        </w:rPr>
        <w:t>运用微信和</w:t>
      </w:r>
      <w:proofErr w:type="gramEnd"/>
      <w:r w:rsidRPr="0003473F">
        <w:rPr>
          <w:rFonts w:ascii="仿宋_GB2312" w:eastAsia="仿宋_GB2312" w:hAnsi="仿宋_GB2312" w:cs="仿宋_GB2312" w:hint="eastAsia"/>
          <w:bCs/>
          <w:color w:val="auto"/>
          <w:sz w:val="32"/>
          <w:szCs w:val="32"/>
        </w:rPr>
        <w:t>新媒体、村委及妇女之家宣传栏、发放宣传单等多种形式加强对宣讲队和宣讲活动的宣传，扩大社会影响。要深入调查研究，及时发现并解决组建妇联工作中出现的问题，加强分类指导，更好的引领妇女群众参与基层公共服务、基层民主自治，更好地发挥村（社区）妇联组织联系凝聚妇女群众的作用。</w:t>
      </w:r>
    </w:p>
    <w:p w:rsidR="00F60CEE" w:rsidRPr="0003473F" w:rsidRDefault="00F60CEE" w:rsidP="0003473F">
      <w:pPr>
        <w:pStyle w:val="Bodytext2"/>
        <w:shd w:val="clear" w:color="auto" w:fill="auto"/>
        <w:tabs>
          <w:tab w:val="left" w:pos="1644"/>
        </w:tabs>
        <w:adjustRightInd w:val="0"/>
        <w:snapToGrid w:val="0"/>
        <w:spacing w:before="0" w:after="0" w:line="580" w:lineRule="exact"/>
        <w:ind w:firstLineChars="200" w:firstLine="643"/>
        <w:jc w:val="both"/>
        <w:rPr>
          <w:rFonts w:ascii="仿宋_GB2312" w:eastAsia="仿宋_GB2312" w:hAnsi="??_GB2312" w:cs="??_GB2312"/>
          <w:color w:val="auto"/>
          <w:sz w:val="32"/>
          <w:szCs w:val="32"/>
        </w:rPr>
      </w:pPr>
      <w:r w:rsidRPr="0003473F">
        <w:rPr>
          <w:rFonts w:ascii="楷体_GB2312" w:eastAsia="楷体_GB2312" w:hAnsi="楷体_GB2312" w:cs="楷体_GB2312" w:hint="eastAsia"/>
          <w:b/>
          <w:bCs/>
          <w:color w:val="auto"/>
          <w:sz w:val="32"/>
          <w:szCs w:val="32"/>
        </w:rPr>
        <w:t>（二）实行月报制度。</w:t>
      </w:r>
      <w:r w:rsidRPr="0003473F">
        <w:rPr>
          <w:rFonts w:ascii="仿宋_GB2312" w:eastAsia="仿宋_GB2312" w:hAnsi="宋体" w:cs="宋体" w:hint="eastAsia"/>
          <w:color w:val="auto"/>
          <w:sz w:val="32"/>
          <w:szCs w:val="32"/>
        </w:rPr>
        <w:t>为推动各项工作有序推进，确保工作落到实处，收到实效，从</w:t>
      </w:r>
      <w:r w:rsidRPr="0003473F">
        <w:rPr>
          <w:rFonts w:ascii="Times New Roman" w:eastAsia="仿宋_GB2312" w:hAnsi="Times New Roman" w:cs="Times New Roman"/>
          <w:color w:val="auto"/>
          <w:sz w:val="32"/>
          <w:szCs w:val="32"/>
        </w:rPr>
        <w:t>2019</w:t>
      </w:r>
      <w:r w:rsidRPr="0003473F">
        <w:rPr>
          <w:rFonts w:ascii="Times New Roman" w:eastAsia="仿宋_GB2312" w:hAnsi="Times New Roman" w:cs="Times New Roman"/>
          <w:color w:val="auto"/>
          <w:sz w:val="32"/>
          <w:szCs w:val="32"/>
        </w:rPr>
        <w:t>年</w:t>
      </w:r>
      <w:r w:rsidRPr="0003473F">
        <w:rPr>
          <w:rFonts w:ascii="Times New Roman" w:eastAsia="仿宋_GB2312" w:hAnsi="Times New Roman" w:cs="Times New Roman"/>
          <w:color w:val="auto"/>
          <w:sz w:val="32"/>
          <w:szCs w:val="32"/>
          <w:lang w:val="en-US"/>
        </w:rPr>
        <w:t>6</w:t>
      </w:r>
      <w:r w:rsidRPr="0003473F">
        <w:rPr>
          <w:rFonts w:ascii="Times New Roman" w:eastAsia="仿宋_GB2312" w:hAnsi="Times New Roman" w:cs="Times New Roman"/>
          <w:color w:val="auto"/>
          <w:sz w:val="32"/>
          <w:szCs w:val="32"/>
        </w:rPr>
        <w:t>月起至</w:t>
      </w:r>
      <w:r w:rsidRPr="0003473F">
        <w:rPr>
          <w:rFonts w:ascii="Times New Roman" w:eastAsia="仿宋_GB2312" w:hAnsi="Times New Roman" w:cs="Times New Roman"/>
          <w:color w:val="auto"/>
          <w:sz w:val="32"/>
          <w:szCs w:val="32"/>
        </w:rPr>
        <w:t>1</w:t>
      </w:r>
      <w:r w:rsidRPr="0003473F">
        <w:rPr>
          <w:rFonts w:ascii="Times New Roman" w:eastAsia="仿宋_GB2312" w:hAnsi="Times New Roman" w:cs="Times New Roman"/>
          <w:color w:val="auto"/>
          <w:sz w:val="32"/>
          <w:szCs w:val="32"/>
          <w:lang w:val="en-US"/>
        </w:rPr>
        <w:t>0</w:t>
      </w:r>
      <w:r w:rsidRPr="0003473F">
        <w:rPr>
          <w:rFonts w:ascii="Times New Roman" w:eastAsia="仿宋_GB2312" w:hAnsi="Times New Roman" w:cs="Times New Roman"/>
          <w:color w:val="auto"/>
          <w:sz w:val="32"/>
          <w:szCs w:val="32"/>
        </w:rPr>
        <w:t>月，每月</w:t>
      </w:r>
      <w:r w:rsidRPr="0003473F">
        <w:rPr>
          <w:rFonts w:ascii="Times New Roman" w:eastAsia="仿宋_GB2312" w:hAnsi="Times New Roman" w:cs="Times New Roman"/>
          <w:color w:val="auto"/>
          <w:sz w:val="32"/>
          <w:szCs w:val="32"/>
        </w:rPr>
        <w:t>20</w:t>
      </w:r>
      <w:r w:rsidRPr="0003473F">
        <w:rPr>
          <w:rFonts w:ascii="仿宋_GB2312" w:eastAsia="仿宋_GB2312" w:hAnsi="宋体" w:cs="宋体" w:hint="eastAsia"/>
          <w:color w:val="auto"/>
          <w:sz w:val="32"/>
          <w:szCs w:val="32"/>
        </w:rPr>
        <w:t>日前，五县及柳江区妇联将易地扶贫搬迁安置点妇联组织建设及亮牌服务行动情况统计表（见附件）报送市妇联组联部。</w:t>
      </w:r>
    </w:p>
    <w:p w:rsidR="00F60CEE" w:rsidRPr="0003473F" w:rsidRDefault="00F60CEE" w:rsidP="0003473F">
      <w:pPr>
        <w:pStyle w:val="Bodytext2"/>
        <w:shd w:val="clear" w:color="auto" w:fill="auto"/>
        <w:tabs>
          <w:tab w:val="left" w:pos="1644"/>
        </w:tabs>
        <w:adjustRightInd w:val="0"/>
        <w:snapToGrid w:val="0"/>
        <w:spacing w:before="0" w:after="0" w:line="580" w:lineRule="exact"/>
        <w:ind w:firstLineChars="200" w:firstLine="643"/>
        <w:jc w:val="both"/>
        <w:rPr>
          <w:rFonts w:ascii="仿宋_GB2312" w:eastAsia="仿宋_GB2312" w:hAnsi="宋体" w:cs="宋体"/>
          <w:color w:val="auto"/>
          <w:sz w:val="32"/>
          <w:szCs w:val="32"/>
        </w:rPr>
      </w:pPr>
      <w:r w:rsidRPr="0003473F">
        <w:rPr>
          <w:rFonts w:ascii="楷体_GB2312" w:eastAsia="楷体_GB2312" w:hAnsi="楷体_GB2312" w:cs="楷体_GB2312" w:hint="eastAsia"/>
          <w:b/>
          <w:bCs/>
          <w:color w:val="auto"/>
          <w:sz w:val="32"/>
          <w:szCs w:val="32"/>
        </w:rPr>
        <w:t>（三）加强督促检查。</w:t>
      </w:r>
      <w:r w:rsidRPr="0003473F">
        <w:rPr>
          <w:rFonts w:ascii="仿宋_GB2312" w:eastAsia="仿宋_GB2312" w:hAnsi="宋体" w:cs="宋体" w:hint="eastAsia"/>
          <w:color w:val="auto"/>
          <w:sz w:val="32"/>
          <w:szCs w:val="32"/>
        </w:rPr>
        <w:t>五县及柳江区妇联要加强研究指导，实地督查检查，推动相关乡镇（街道）妇联加强工作落实，推动安置点妇联亮牌服务行动的开展。市妇联将适时开展调研指导工作，对五县及柳江区妇联将易地扶贫搬迁安置点妇联组织建设、亮牌服务行动、组建“桂姐姐”宣讲队等情况进行实地调研指导，</w:t>
      </w:r>
      <w:r w:rsidRPr="0003473F">
        <w:rPr>
          <w:rFonts w:ascii="仿宋_GB2312" w:eastAsia="仿宋_GB2312" w:hAnsi="宋体" w:cs="宋体" w:hint="eastAsia"/>
          <w:color w:val="auto"/>
          <w:sz w:val="32"/>
          <w:szCs w:val="32"/>
        </w:rPr>
        <w:lastRenderedPageBreak/>
        <w:t>督促工作落实。</w:t>
      </w:r>
      <w:r w:rsidRPr="0003473F">
        <w:rPr>
          <w:rFonts w:ascii="Times New Roman" w:eastAsia="仿宋_GB2312" w:hAnsi="Times New Roman" w:cs="Times New Roman"/>
          <w:color w:val="auto"/>
          <w:sz w:val="32"/>
          <w:szCs w:val="32"/>
        </w:rPr>
        <w:t>2019</w:t>
      </w:r>
      <w:r w:rsidRPr="0003473F">
        <w:rPr>
          <w:rFonts w:ascii="Times New Roman" w:eastAsia="仿宋_GB2312" w:hAnsi="Times New Roman" w:cs="Times New Roman"/>
          <w:color w:val="auto"/>
          <w:sz w:val="32"/>
          <w:szCs w:val="32"/>
        </w:rPr>
        <w:t>年</w:t>
      </w:r>
      <w:r w:rsidRPr="0003473F">
        <w:rPr>
          <w:rFonts w:ascii="Times New Roman" w:eastAsia="仿宋_GB2312" w:hAnsi="Times New Roman" w:cs="Times New Roman"/>
          <w:color w:val="auto"/>
          <w:sz w:val="32"/>
          <w:szCs w:val="32"/>
        </w:rPr>
        <w:t>9</w:t>
      </w:r>
      <w:r w:rsidRPr="0003473F">
        <w:rPr>
          <w:rFonts w:ascii="Times New Roman" w:eastAsia="仿宋_GB2312" w:hAnsi="Times New Roman" w:cs="Times New Roman"/>
          <w:color w:val="auto"/>
          <w:sz w:val="32"/>
          <w:szCs w:val="32"/>
        </w:rPr>
        <w:t>月</w:t>
      </w:r>
      <w:r w:rsidRPr="0003473F">
        <w:rPr>
          <w:rFonts w:ascii="Times New Roman" w:eastAsia="仿宋_GB2312" w:hAnsi="Times New Roman" w:cs="Times New Roman"/>
          <w:color w:val="auto"/>
          <w:sz w:val="32"/>
          <w:szCs w:val="32"/>
          <w:lang w:val="en-US"/>
        </w:rPr>
        <w:t>20</w:t>
      </w:r>
      <w:r w:rsidRPr="0003473F">
        <w:rPr>
          <w:rFonts w:ascii="Times New Roman" w:eastAsia="仿宋_GB2312" w:hAnsi="Times New Roman" w:cs="Times New Roman"/>
          <w:color w:val="auto"/>
          <w:sz w:val="32"/>
          <w:szCs w:val="32"/>
          <w:lang w:val="en-US"/>
        </w:rPr>
        <w:t>日</w:t>
      </w:r>
      <w:r w:rsidRPr="0003473F">
        <w:rPr>
          <w:rFonts w:ascii="仿宋_GB2312" w:eastAsia="仿宋_GB2312" w:hAnsi="宋体" w:cs="宋体" w:hint="eastAsia"/>
          <w:color w:val="auto"/>
          <w:sz w:val="32"/>
          <w:szCs w:val="32"/>
        </w:rPr>
        <w:t>前，</w:t>
      </w:r>
      <w:proofErr w:type="gramStart"/>
      <w:r w:rsidRPr="0003473F">
        <w:rPr>
          <w:rFonts w:ascii="仿宋_GB2312" w:eastAsia="仿宋_GB2312" w:hAnsi="宋体" w:cs="宋体" w:hint="eastAsia"/>
          <w:color w:val="auto"/>
          <w:sz w:val="32"/>
          <w:szCs w:val="32"/>
        </w:rPr>
        <w:t>请五县</w:t>
      </w:r>
      <w:proofErr w:type="gramEnd"/>
      <w:r w:rsidRPr="0003473F">
        <w:rPr>
          <w:rFonts w:ascii="仿宋_GB2312" w:eastAsia="仿宋_GB2312" w:hAnsi="宋体" w:cs="宋体" w:hint="eastAsia"/>
          <w:color w:val="auto"/>
          <w:sz w:val="32"/>
          <w:szCs w:val="32"/>
        </w:rPr>
        <w:t>及柳江区妇联将工作总结报送市妇联组联部。</w:t>
      </w:r>
    </w:p>
    <w:p w:rsidR="00F60CEE" w:rsidRPr="0003473F" w:rsidRDefault="00F60CEE" w:rsidP="00FA3C2F">
      <w:pPr>
        <w:pStyle w:val="Bodytext2"/>
        <w:shd w:val="clear" w:color="auto" w:fill="auto"/>
        <w:tabs>
          <w:tab w:val="left" w:pos="1644"/>
        </w:tabs>
        <w:adjustRightInd w:val="0"/>
        <w:snapToGrid w:val="0"/>
        <w:spacing w:before="0" w:after="0" w:line="580" w:lineRule="exact"/>
        <w:ind w:firstLineChars="200" w:firstLine="640"/>
        <w:jc w:val="both"/>
        <w:rPr>
          <w:rFonts w:ascii="仿宋_GB2312" w:eastAsia="仿宋_GB2312" w:hAnsi="宋体" w:cs="宋体"/>
          <w:color w:val="auto"/>
          <w:sz w:val="32"/>
          <w:szCs w:val="32"/>
        </w:rPr>
      </w:pPr>
      <w:r w:rsidRPr="0003473F">
        <w:rPr>
          <w:rFonts w:ascii="仿宋_GB2312" w:eastAsia="仿宋_GB2312" w:hAnsi="宋体" w:cs="宋体" w:hint="eastAsia"/>
          <w:color w:val="auto"/>
          <w:sz w:val="32"/>
          <w:szCs w:val="32"/>
        </w:rPr>
        <w:t>联</w:t>
      </w:r>
      <w:r w:rsidRPr="0003473F">
        <w:rPr>
          <w:rFonts w:ascii="仿宋_GB2312" w:eastAsia="仿宋_GB2312" w:hAnsi="宋体" w:cs="宋体"/>
          <w:color w:val="auto"/>
          <w:sz w:val="32"/>
          <w:szCs w:val="32"/>
          <w:lang w:val="en-US"/>
        </w:rPr>
        <w:t xml:space="preserve"> </w:t>
      </w:r>
      <w:r w:rsidRPr="0003473F">
        <w:rPr>
          <w:rFonts w:ascii="仿宋_GB2312" w:eastAsia="仿宋_GB2312" w:hAnsi="宋体" w:cs="宋体" w:hint="eastAsia"/>
          <w:color w:val="auto"/>
          <w:sz w:val="32"/>
          <w:szCs w:val="32"/>
        </w:rPr>
        <w:t>系</w:t>
      </w:r>
      <w:r w:rsidRPr="0003473F">
        <w:rPr>
          <w:rFonts w:ascii="仿宋_GB2312" w:eastAsia="仿宋_GB2312" w:hAnsi="宋体" w:cs="宋体"/>
          <w:color w:val="auto"/>
          <w:sz w:val="32"/>
          <w:szCs w:val="32"/>
          <w:lang w:val="en-US"/>
        </w:rPr>
        <w:t xml:space="preserve"> </w:t>
      </w:r>
      <w:r w:rsidRPr="0003473F">
        <w:rPr>
          <w:rFonts w:ascii="仿宋_GB2312" w:eastAsia="仿宋_GB2312" w:hAnsi="宋体" w:cs="宋体" w:hint="eastAsia"/>
          <w:color w:val="auto"/>
          <w:sz w:val="32"/>
          <w:szCs w:val="32"/>
        </w:rPr>
        <w:t>人：冯柳青</w:t>
      </w:r>
    </w:p>
    <w:p w:rsidR="00F60CEE" w:rsidRPr="0003473F" w:rsidRDefault="00F60CEE" w:rsidP="00FA3C2F">
      <w:pPr>
        <w:pStyle w:val="Bodytext2"/>
        <w:shd w:val="clear" w:color="auto" w:fill="auto"/>
        <w:tabs>
          <w:tab w:val="left" w:pos="1644"/>
        </w:tabs>
        <w:adjustRightInd w:val="0"/>
        <w:snapToGrid w:val="0"/>
        <w:spacing w:before="0" w:after="0" w:line="580" w:lineRule="exact"/>
        <w:ind w:firstLineChars="200" w:firstLine="640"/>
        <w:jc w:val="both"/>
        <w:rPr>
          <w:rFonts w:ascii="仿宋_GB2312" w:eastAsia="仿宋_GB2312" w:hAnsi="宋体" w:cs="宋体"/>
          <w:color w:val="auto"/>
          <w:sz w:val="32"/>
          <w:szCs w:val="32"/>
          <w:lang w:val="en-US"/>
        </w:rPr>
      </w:pPr>
      <w:r w:rsidRPr="0003473F">
        <w:rPr>
          <w:rFonts w:ascii="仿宋_GB2312" w:eastAsia="仿宋_GB2312" w:hAnsi="宋体" w:cs="宋体" w:hint="eastAsia"/>
          <w:color w:val="auto"/>
          <w:sz w:val="32"/>
          <w:szCs w:val="32"/>
        </w:rPr>
        <w:t>联系电话：</w:t>
      </w:r>
      <w:r w:rsidRPr="0003473F">
        <w:rPr>
          <w:rFonts w:ascii="Times New Roman" w:eastAsia="仿宋_GB2312" w:hAnsi="Times New Roman" w:cs="Times New Roman"/>
          <w:color w:val="auto"/>
          <w:sz w:val="32"/>
          <w:szCs w:val="32"/>
          <w:lang w:val="en-US"/>
        </w:rPr>
        <w:t>2823290</w:t>
      </w:r>
    </w:p>
    <w:p w:rsidR="00F60CEE" w:rsidRPr="0003473F" w:rsidRDefault="00F60CEE" w:rsidP="00FA3C2F">
      <w:pPr>
        <w:pStyle w:val="Bodytext2"/>
        <w:shd w:val="clear" w:color="auto" w:fill="auto"/>
        <w:tabs>
          <w:tab w:val="left" w:pos="1644"/>
        </w:tabs>
        <w:adjustRightInd w:val="0"/>
        <w:snapToGrid w:val="0"/>
        <w:spacing w:before="0" w:after="0" w:line="580" w:lineRule="exact"/>
        <w:ind w:firstLineChars="200" w:firstLine="640"/>
        <w:jc w:val="both"/>
        <w:rPr>
          <w:rFonts w:ascii="仿宋_GB2312" w:eastAsia="仿宋_GB2312" w:hAnsi="宋体" w:cs="宋体"/>
          <w:color w:val="auto"/>
          <w:sz w:val="32"/>
          <w:szCs w:val="32"/>
        </w:rPr>
      </w:pPr>
      <w:proofErr w:type="gramStart"/>
      <w:r w:rsidRPr="0003473F">
        <w:rPr>
          <w:rFonts w:ascii="仿宋_GB2312" w:eastAsia="仿宋_GB2312" w:hAnsi="宋体" w:cs="宋体" w:hint="eastAsia"/>
          <w:color w:val="auto"/>
          <w:sz w:val="32"/>
          <w:szCs w:val="32"/>
          <w:lang w:val="en-US"/>
        </w:rPr>
        <w:t>邮</w:t>
      </w:r>
      <w:proofErr w:type="gramEnd"/>
      <w:r w:rsidRPr="0003473F">
        <w:rPr>
          <w:rFonts w:ascii="仿宋_GB2312" w:eastAsia="仿宋_GB2312" w:hAnsi="宋体" w:cs="宋体"/>
          <w:color w:val="auto"/>
          <w:sz w:val="32"/>
          <w:szCs w:val="32"/>
          <w:lang w:val="en-US"/>
        </w:rPr>
        <w:t xml:space="preserve">    </w:t>
      </w:r>
      <w:r w:rsidRPr="0003473F">
        <w:rPr>
          <w:rFonts w:ascii="仿宋_GB2312" w:eastAsia="仿宋_GB2312" w:hAnsi="宋体" w:cs="宋体" w:hint="eastAsia"/>
          <w:color w:val="auto"/>
          <w:sz w:val="32"/>
          <w:szCs w:val="32"/>
          <w:lang w:val="en-US"/>
        </w:rPr>
        <w:t>箱：</w:t>
      </w:r>
      <w:hyperlink r:id="rId12" w:history="1">
        <w:r w:rsidRPr="0003473F">
          <w:rPr>
            <w:rStyle w:val="a7"/>
            <w:rFonts w:ascii="仿宋_GB2312" w:eastAsia="仿宋_GB2312" w:hAnsi="宋体" w:cs="宋体"/>
            <w:color w:val="auto"/>
            <w:sz w:val="32"/>
            <w:szCs w:val="32"/>
            <w:u w:val="none"/>
            <w:lang w:val="en-US"/>
          </w:rPr>
          <w:t>lzflzlb@</w:t>
        </w:r>
        <w:r w:rsidRPr="0003473F">
          <w:rPr>
            <w:rStyle w:val="a7"/>
            <w:rFonts w:ascii="Times New Roman" w:eastAsia="仿宋_GB2312" w:hAnsi="Times New Roman"/>
            <w:color w:val="auto"/>
            <w:sz w:val="32"/>
            <w:szCs w:val="32"/>
            <w:u w:val="none"/>
            <w:lang w:val="en-US"/>
          </w:rPr>
          <w:t>163</w:t>
        </w:r>
        <w:r w:rsidRPr="0003473F">
          <w:rPr>
            <w:rStyle w:val="a7"/>
            <w:rFonts w:ascii="仿宋_GB2312" w:eastAsia="仿宋_GB2312" w:hAnsi="宋体" w:cs="宋体"/>
            <w:color w:val="auto"/>
            <w:sz w:val="32"/>
            <w:szCs w:val="32"/>
            <w:u w:val="none"/>
            <w:lang w:val="en-US"/>
          </w:rPr>
          <w:t>.com</w:t>
        </w:r>
      </w:hyperlink>
    </w:p>
    <w:p w:rsidR="00F60CEE" w:rsidRPr="0003473F" w:rsidRDefault="00F60CEE" w:rsidP="0003473F">
      <w:pPr>
        <w:pStyle w:val="Bodytext2"/>
        <w:shd w:val="clear" w:color="auto" w:fill="auto"/>
        <w:tabs>
          <w:tab w:val="left" w:pos="1644"/>
        </w:tabs>
        <w:adjustRightInd w:val="0"/>
        <w:snapToGrid w:val="0"/>
        <w:spacing w:before="0" w:after="0" w:line="580" w:lineRule="exact"/>
        <w:ind w:firstLine="800"/>
        <w:jc w:val="both"/>
        <w:rPr>
          <w:rFonts w:ascii="仿宋_GB2312" w:eastAsia="仿宋_GB2312" w:hAnsi="宋体" w:cs="宋体"/>
          <w:color w:val="auto"/>
          <w:sz w:val="32"/>
          <w:szCs w:val="32"/>
        </w:rPr>
      </w:pPr>
    </w:p>
    <w:p w:rsidR="00CB5904" w:rsidRDefault="00F60CEE" w:rsidP="00FA3C2F">
      <w:pPr>
        <w:pStyle w:val="Bodytext2"/>
        <w:shd w:val="clear" w:color="auto" w:fill="auto"/>
        <w:adjustRightInd w:val="0"/>
        <w:snapToGrid w:val="0"/>
        <w:spacing w:before="0" w:after="0" w:line="580" w:lineRule="exact"/>
        <w:ind w:leftChars="250" w:left="1080" w:hangingChars="150" w:hanging="480"/>
        <w:jc w:val="both"/>
        <w:rPr>
          <w:rFonts w:ascii="仿宋_GB2312" w:eastAsia="仿宋_GB2312" w:hAnsi="宋体" w:cs="宋体"/>
          <w:color w:val="auto"/>
          <w:sz w:val="32"/>
          <w:szCs w:val="32"/>
        </w:rPr>
      </w:pPr>
      <w:r w:rsidRPr="0003473F">
        <w:rPr>
          <w:rFonts w:ascii="仿宋_GB2312" w:eastAsia="仿宋_GB2312" w:hAnsi="宋体" w:cs="宋体" w:hint="eastAsia"/>
          <w:color w:val="auto"/>
          <w:sz w:val="32"/>
          <w:szCs w:val="32"/>
        </w:rPr>
        <w:t>附件：</w:t>
      </w:r>
      <w:r w:rsidRPr="0003473F">
        <w:rPr>
          <w:rFonts w:ascii="Times New Roman" w:eastAsia="仿宋_GB2312" w:hAnsi="Times New Roman" w:cs="Times New Roman"/>
          <w:color w:val="auto"/>
          <w:sz w:val="32"/>
          <w:szCs w:val="32"/>
          <w:lang w:val="en-US"/>
        </w:rPr>
        <w:t>1</w:t>
      </w:r>
      <w:r w:rsidRPr="0003473F">
        <w:rPr>
          <w:rFonts w:ascii="仿宋_GB2312" w:eastAsia="仿宋_GB2312" w:hAnsi="宋体" w:cs="宋体"/>
          <w:color w:val="auto"/>
          <w:sz w:val="32"/>
          <w:szCs w:val="32"/>
          <w:lang w:val="en-US"/>
        </w:rPr>
        <w:t>.</w:t>
      </w:r>
      <w:r w:rsidRPr="0003473F">
        <w:rPr>
          <w:rFonts w:ascii="仿宋_GB2312" w:eastAsia="仿宋_GB2312" w:hAnsi="宋体" w:cs="宋体" w:hint="eastAsia"/>
          <w:color w:val="auto"/>
          <w:sz w:val="32"/>
          <w:szCs w:val="32"/>
          <w:lang w:val="en-US"/>
        </w:rPr>
        <w:t>柳州市</w:t>
      </w:r>
      <w:r w:rsidRPr="0003473F">
        <w:rPr>
          <w:rFonts w:ascii="仿宋_GB2312" w:eastAsia="仿宋_GB2312" w:hAnsi="宋体" w:cs="宋体" w:hint="eastAsia"/>
          <w:color w:val="auto"/>
          <w:sz w:val="32"/>
          <w:szCs w:val="32"/>
        </w:rPr>
        <w:t>易地扶贫搬迁安置点妇联组织建设及亮牌服</w:t>
      </w:r>
    </w:p>
    <w:p w:rsidR="00F60CEE" w:rsidRPr="0003473F" w:rsidRDefault="00F60CEE" w:rsidP="00CB5904">
      <w:pPr>
        <w:pStyle w:val="Bodytext2"/>
        <w:shd w:val="clear" w:color="auto" w:fill="auto"/>
        <w:adjustRightInd w:val="0"/>
        <w:snapToGrid w:val="0"/>
        <w:spacing w:before="0" w:after="0" w:line="580" w:lineRule="exact"/>
        <w:ind w:leftChars="400" w:left="960" w:firstLineChars="275" w:firstLine="880"/>
        <w:jc w:val="both"/>
        <w:rPr>
          <w:rFonts w:ascii="仿宋_GB2312" w:eastAsia="仿宋_GB2312" w:hAnsi="宋体" w:cs="宋体"/>
          <w:color w:val="auto"/>
          <w:sz w:val="32"/>
          <w:szCs w:val="32"/>
        </w:rPr>
      </w:pPr>
      <w:proofErr w:type="gramStart"/>
      <w:r w:rsidRPr="0003473F">
        <w:rPr>
          <w:rFonts w:ascii="仿宋_GB2312" w:eastAsia="仿宋_GB2312" w:hAnsi="宋体" w:cs="宋体" w:hint="eastAsia"/>
          <w:color w:val="auto"/>
          <w:sz w:val="32"/>
          <w:szCs w:val="32"/>
        </w:rPr>
        <w:t>务</w:t>
      </w:r>
      <w:proofErr w:type="gramEnd"/>
      <w:r w:rsidRPr="0003473F">
        <w:rPr>
          <w:rFonts w:ascii="仿宋_GB2312" w:eastAsia="仿宋_GB2312" w:hAnsi="宋体" w:cs="宋体" w:hint="eastAsia"/>
          <w:color w:val="auto"/>
          <w:sz w:val="32"/>
          <w:szCs w:val="32"/>
        </w:rPr>
        <w:t>行动情况统计表</w:t>
      </w:r>
    </w:p>
    <w:p w:rsidR="00CB5904" w:rsidRDefault="00F60CEE" w:rsidP="00CB5904">
      <w:pPr>
        <w:pStyle w:val="Bodytext2"/>
        <w:adjustRightInd w:val="0"/>
        <w:snapToGrid w:val="0"/>
        <w:spacing w:before="0" w:after="0" w:line="580" w:lineRule="exact"/>
        <w:ind w:leftChars="100" w:left="240" w:firstLineChars="400" w:firstLine="1280"/>
        <w:jc w:val="both"/>
        <w:rPr>
          <w:rFonts w:ascii="Times New Roman" w:eastAsia="仿宋_GB2312" w:hAnsi="Times New Roman" w:cs="Times New Roman"/>
          <w:color w:val="auto"/>
          <w:sz w:val="32"/>
          <w:szCs w:val="32"/>
          <w:lang w:val="en-US"/>
        </w:rPr>
      </w:pPr>
      <w:r w:rsidRPr="0003473F">
        <w:rPr>
          <w:rFonts w:ascii="Times New Roman" w:eastAsia="仿宋_GB2312" w:hAnsi="Times New Roman" w:cs="Times New Roman"/>
          <w:color w:val="auto"/>
          <w:sz w:val="32"/>
          <w:szCs w:val="32"/>
          <w:lang w:val="en-US"/>
        </w:rPr>
        <w:t>2</w:t>
      </w:r>
      <w:r w:rsidRPr="0003473F">
        <w:rPr>
          <w:rFonts w:ascii="仿宋_GB2312" w:eastAsia="仿宋_GB2312" w:hAnsi="Times New Roman" w:cs="Times New Roman" w:hint="eastAsia"/>
          <w:color w:val="auto"/>
          <w:sz w:val="32"/>
          <w:szCs w:val="32"/>
          <w:lang w:val="en-US"/>
        </w:rPr>
        <w:t>.</w:t>
      </w:r>
      <w:r w:rsidRPr="0003473F">
        <w:rPr>
          <w:rFonts w:ascii="Times New Roman" w:eastAsia="仿宋_GB2312" w:hAnsi="Times New Roman" w:cs="Times New Roman"/>
          <w:color w:val="auto"/>
          <w:sz w:val="32"/>
          <w:szCs w:val="32"/>
          <w:lang w:val="en-US"/>
        </w:rPr>
        <w:t>柳州市</w:t>
      </w:r>
      <w:r w:rsidR="00D22C1A" w:rsidRPr="0003473F">
        <w:rPr>
          <w:rFonts w:ascii="Times New Roman" w:eastAsia="仿宋_GB2312" w:hAnsi="Times New Roman" w:cs="Times New Roman"/>
          <w:color w:val="auto"/>
          <w:sz w:val="32"/>
          <w:szCs w:val="32"/>
          <w:lang w:val="en-US"/>
        </w:rPr>
        <w:t>易地</w:t>
      </w:r>
      <w:r w:rsidRPr="0003473F">
        <w:rPr>
          <w:rFonts w:ascii="Times New Roman" w:eastAsia="仿宋_GB2312" w:hAnsi="Times New Roman" w:cs="Times New Roman"/>
          <w:color w:val="auto"/>
          <w:sz w:val="32"/>
          <w:szCs w:val="32"/>
          <w:lang w:val="en-US"/>
        </w:rPr>
        <w:t>扶贫搬迁安置点妇联</w:t>
      </w:r>
      <w:r w:rsidRPr="0003473F">
        <w:rPr>
          <w:rFonts w:ascii="Times New Roman" w:eastAsia="仿宋_GB2312" w:hAnsi="Times New Roman" w:cs="Times New Roman"/>
          <w:color w:val="auto"/>
          <w:sz w:val="32"/>
          <w:szCs w:val="32"/>
          <w:lang w:val="en-US"/>
        </w:rPr>
        <w:t>“</w:t>
      </w:r>
      <w:r w:rsidRPr="0003473F">
        <w:rPr>
          <w:rFonts w:ascii="Times New Roman" w:eastAsia="仿宋_GB2312" w:hAnsi="Times New Roman" w:cs="Times New Roman"/>
          <w:color w:val="auto"/>
          <w:sz w:val="32"/>
          <w:szCs w:val="32"/>
          <w:lang w:val="en-US"/>
        </w:rPr>
        <w:t>桂姐姐</w:t>
      </w:r>
      <w:r w:rsidRPr="0003473F">
        <w:rPr>
          <w:rFonts w:ascii="Times New Roman" w:eastAsia="仿宋_GB2312" w:hAnsi="Times New Roman" w:cs="Times New Roman"/>
          <w:color w:val="auto"/>
          <w:sz w:val="32"/>
          <w:szCs w:val="32"/>
          <w:lang w:val="en-US"/>
        </w:rPr>
        <w:t>”</w:t>
      </w:r>
      <w:r w:rsidRPr="0003473F">
        <w:rPr>
          <w:rFonts w:ascii="Times New Roman" w:eastAsia="仿宋_GB2312" w:hAnsi="Times New Roman" w:cs="Times New Roman"/>
          <w:color w:val="auto"/>
          <w:sz w:val="32"/>
          <w:szCs w:val="32"/>
          <w:lang w:val="en-US"/>
        </w:rPr>
        <w:t>宣讲队活</w:t>
      </w:r>
    </w:p>
    <w:p w:rsidR="00F60CEE" w:rsidRPr="0003473F" w:rsidRDefault="00F60CEE" w:rsidP="00CB5904">
      <w:pPr>
        <w:pStyle w:val="Bodytext2"/>
        <w:adjustRightInd w:val="0"/>
        <w:snapToGrid w:val="0"/>
        <w:spacing w:before="0" w:after="0" w:line="580" w:lineRule="exact"/>
        <w:ind w:leftChars="100" w:left="240" w:firstLineChars="500" w:firstLine="1600"/>
        <w:jc w:val="both"/>
        <w:rPr>
          <w:rFonts w:ascii="仿宋_GB2312" w:eastAsia="仿宋_GB2312" w:hAnsi="宋体" w:cs="宋体"/>
          <w:color w:val="auto"/>
          <w:sz w:val="32"/>
          <w:szCs w:val="32"/>
          <w:lang w:val="en-US"/>
        </w:rPr>
      </w:pPr>
      <w:proofErr w:type="gramStart"/>
      <w:r w:rsidRPr="0003473F">
        <w:rPr>
          <w:rFonts w:ascii="Times New Roman" w:eastAsia="仿宋_GB2312" w:hAnsi="Times New Roman" w:cs="Times New Roman"/>
          <w:color w:val="auto"/>
          <w:sz w:val="32"/>
          <w:szCs w:val="32"/>
          <w:lang w:val="en-US"/>
        </w:rPr>
        <w:t>动情况</w:t>
      </w:r>
      <w:proofErr w:type="gramEnd"/>
      <w:r w:rsidRPr="0003473F">
        <w:rPr>
          <w:rFonts w:ascii="Times New Roman" w:eastAsia="仿宋_GB2312" w:hAnsi="Times New Roman" w:cs="Times New Roman"/>
          <w:color w:val="auto"/>
          <w:sz w:val="32"/>
          <w:szCs w:val="32"/>
          <w:lang w:val="en-US"/>
        </w:rPr>
        <w:t>汇</w:t>
      </w:r>
      <w:r w:rsidRPr="0003473F">
        <w:rPr>
          <w:rFonts w:ascii="仿宋_GB2312" w:eastAsia="仿宋_GB2312" w:hAnsi="宋体" w:cs="宋体" w:hint="eastAsia"/>
          <w:color w:val="auto"/>
          <w:sz w:val="32"/>
          <w:szCs w:val="32"/>
          <w:lang w:val="en-US"/>
        </w:rPr>
        <w:t>报表</w:t>
      </w:r>
    </w:p>
    <w:p w:rsidR="00F60CEE" w:rsidRPr="0014454F" w:rsidRDefault="00F60CEE" w:rsidP="00666658">
      <w:pPr>
        <w:pStyle w:val="Bodytext2"/>
        <w:adjustRightInd w:val="0"/>
        <w:snapToGrid w:val="0"/>
        <w:spacing w:before="0" w:after="0" w:line="580" w:lineRule="exact"/>
        <w:ind w:leftChars="550" w:left="1640" w:hangingChars="100" w:hanging="320"/>
        <w:jc w:val="left"/>
        <w:rPr>
          <w:rFonts w:ascii="仿宋_GB2312" w:eastAsia="仿宋_GB2312" w:hAnsi="宋体" w:cs="宋体"/>
          <w:sz w:val="32"/>
          <w:szCs w:val="32"/>
          <w:lang w:val="en-US"/>
        </w:rPr>
      </w:pPr>
    </w:p>
    <w:p w:rsidR="00F60CEE" w:rsidRDefault="00F60CEE">
      <w:pPr>
        <w:pStyle w:val="Bodytext2"/>
        <w:shd w:val="clear" w:color="auto" w:fill="auto"/>
        <w:tabs>
          <w:tab w:val="left" w:pos="1644"/>
        </w:tabs>
        <w:adjustRightInd w:val="0"/>
        <w:snapToGrid w:val="0"/>
        <w:spacing w:before="0" w:after="0" w:line="580" w:lineRule="exact"/>
        <w:jc w:val="left"/>
        <w:rPr>
          <w:rFonts w:ascii="黑体" w:eastAsia="黑体" w:hAnsi="黑体" w:cs="黑体"/>
          <w:kern w:val="2"/>
          <w:sz w:val="28"/>
          <w:szCs w:val="28"/>
          <w:lang w:val="en-US"/>
        </w:rPr>
      </w:pPr>
    </w:p>
    <w:p w:rsidR="00F60CEE" w:rsidRDefault="00F60CEE">
      <w:pPr>
        <w:pStyle w:val="Bodytext2"/>
        <w:shd w:val="clear" w:color="auto" w:fill="auto"/>
        <w:tabs>
          <w:tab w:val="left" w:pos="1644"/>
        </w:tabs>
        <w:adjustRightInd w:val="0"/>
        <w:snapToGrid w:val="0"/>
        <w:spacing w:before="0" w:after="0" w:line="580" w:lineRule="exact"/>
        <w:jc w:val="left"/>
        <w:rPr>
          <w:rFonts w:ascii="黑体" w:eastAsia="黑体" w:hAnsi="黑体" w:cs="黑体"/>
          <w:kern w:val="2"/>
          <w:sz w:val="28"/>
          <w:szCs w:val="28"/>
          <w:lang w:val="en-US"/>
        </w:rPr>
        <w:sectPr w:rsidR="00F60CEE" w:rsidSect="0003473F">
          <w:pgSz w:w="11906" w:h="16838"/>
          <w:pgMar w:top="2098" w:right="1276" w:bottom="1418" w:left="1588" w:header="851" w:footer="1134" w:gutter="0"/>
          <w:pgNumType w:fmt="numberInDash"/>
          <w:cols w:space="425"/>
          <w:docGrid w:type="lines" w:linePitch="326"/>
        </w:sectPr>
      </w:pPr>
    </w:p>
    <w:p w:rsidR="00F60CEE" w:rsidRPr="00B54F88" w:rsidRDefault="00F60CEE">
      <w:pPr>
        <w:pStyle w:val="Bodytext2"/>
        <w:shd w:val="clear" w:color="auto" w:fill="auto"/>
        <w:tabs>
          <w:tab w:val="left" w:pos="1644"/>
        </w:tabs>
        <w:adjustRightInd w:val="0"/>
        <w:snapToGrid w:val="0"/>
        <w:spacing w:before="0" w:after="0" w:line="580" w:lineRule="exact"/>
        <w:jc w:val="left"/>
        <w:rPr>
          <w:rFonts w:ascii="黑体" w:eastAsia="黑体" w:hAnsi="黑体" w:cs="黑体"/>
          <w:kern w:val="2"/>
          <w:sz w:val="32"/>
          <w:szCs w:val="32"/>
          <w:lang w:val="en-US"/>
        </w:rPr>
      </w:pPr>
      <w:r w:rsidRPr="00B54F88">
        <w:rPr>
          <w:rFonts w:ascii="黑体" w:eastAsia="黑体" w:hAnsi="黑体" w:cs="黑体" w:hint="eastAsia"/>
          <w:kern w:val="2"/>
          <w:sz w:val="32"/>
          <w:szCs w:val="32"/>
          <w:lang w:val="en-US"/>
        </w:rPr>
        <w:lastRenderedPageBreak/>
        <w:t>附件</w:t>
      </w:r>
      <w:r w:rsidRPr="00B54F88">
        <w:rPr>
          <w:rFonts w:ascii="黑体" w:eastAsia="黑体" w:hAnsi="黑体" w:cs="黑体"/>
          <w:kern w:val="2"/>
          <w:sz w:val="32"/>
          <w:szCs w:val="32"/>
          <w:lang w:val="en-US"/>
        </w:rPr>
        <w:t>1</w:t>
      </w:r>
    </w:p>
    <w:tbl>
      <w:tblPr>
        <w:tblW w:w="14780" w:type="dxa"/>
        <w:tblInd w:w="-177" w:type="dxa"/>
        <w:tblLayout w:type="fixed"/>
        <w:tblCellMar>
          <w:left w:w="0" w:type="dxa"/>
          <w:right w:w="0" w:type="dxa"/>
        </w:tblCellMar>
        <w:tblLook w:val="00A0" w:firstRow="1" w:lastRow="0" w:firstColumn="1" w:lastColumn="0" w:noHBand="0" w:noVBand="0"/>
      </w:tblPr>
      <w:tblGrid>
        <w:gridCol w:w="1183"/>
        <w:gridCol w:w="1335"/>
        <w:gridCol w:w="1262"/>
        <w:gridCol w:w="1185"/>
        <w:gridCol w:w="1320"/>
        <w:gridCol w:w="1665"/>
        <w:gridCol w:w="990"/>
        <w:gridCol w:w="1080"/>
        <w:gridCol w:w="840"/>
        <w:gridCol w:w="825"/>
        <w:gridCol w:w="840"/>
        <w:gridCol w:w="825"/>
        <w:gridCol w:w="761"/>
        <w:gridCol w:w="669"/>
      </w:tblGrid>
      <w:tr w:rsidR="00F60CEE" w:rsidRPr="00404423">
        <w:trPr>
          <w:trHeight w:val="1248"/>
        </w:trPr>
        <w:tc>
          <w:tcPr>
            <w:tcW w:w="14780" w:type="dxa"/>
            <w:gridSpan w:val="14"/>
            <w:tcBorders>
              <w:top w:val="nil"/>
              <w:left w:val="nil"/>
              <w:bottom w:val="nil"/>
              <w:right w:val="nil"/>
            </w:tcBorders>
            <w:tcMar>
              <w:top w:w="15" w:type="dxa"/>
              <w:left w:w="15" w:type="dxa"/>
              <w:right w:w="15" w:type="dxa"/>
            </w:tcMar>
            <w:vAlign w:val="center"/>
          </w:tcPr>
          <w:p w:rsidR="00F60CEE" w:rsidRPr="00404423" w:rsidRDefault="00F60CEE">
            <w:pPr>
              <w:jc w:val="center"/>
              <w:rPr>
                <w:rFonts w:ascii="仿宋_GB2312" w:eastAsia="仿宋_GB2312" w:hAnsi="仿宋_GB2312" w:cs="仿宋_GB2312"/>
                <w:sz w:val="44"/>
                <w:szCs w:val="44"/>
              </w:rPr>
            </w:pPr>
            <w:r w:rsidRPr="00404423">
              <w:rPr>
                <w:rFonts w:ascii="方正小标宋简体" w:eastAsia="方正小标宋简体" w:hAnsi="方正小标宋简体" w:cs="方正小标宋简体" w:hint="eastAsia"/>
                <w:sz w:val="44"/>
                <w:szCs w:val="44"/>
              </w:rPr>
              <w:t>柳州市易地扶贫搬迁安置点妇联组织建设及亮牌服务行动情况统计表</w:t>
            </w:r>
          </w:p>
        </w:tc>
      </w:tr>
      <w:tr w:rsidR="00F60CEE">
        <w:trPr>
          <w:trHeight w:val="448"/>
        </w:trPr>
        <w:tc>
          <w:tcPr>
            <w:tcW w:w="14780" w:type="dxa"/>
            <w:gridSpan w:val="14"/>
            <w:tcBorders>
              <w:top w:val="nil"/>
              <w:left w:val="nil"/>
              <w:bottom w:val="nil"/>
              <w:right w:val="nil"/>
            </w:tcBorders>
            <w:tcMar>
              <w:top w:w="15" w:type="dxa"/>
              <w:left w:w="15" w:type="dxa"/>
              <w:right w:w="15" w:type="dxa"/>
            </w:tcMar>
            <w:vAlign w:val="center"/>
          </w:tcPr>
          <w:p w:rsidR="00F60CEE" w:rsidRDefault="00F60CEE">
            <w:pPr>
              <w:jc w:val="center"/>
              <w:rPr>
                <w:rFonts w:ascii="仿宋_GB2312" w:eastAsia="仿宋_GB2312" w:hAnsi="仿宋_GB2312" w:cs="仿宋_GB2312"/>
              </w:rPr>
            </w:pPr>
            <w:r>
              <w:rPr>
                <w:rFonts w:ascii="仿宋_GB2312" w:eastAsia="仿宋_GB2312" w:hAnsi="仿宋_GB2312" w:cs="仿宋_GB2312" w:hint="eastAsia"/>
                <w:lang w:val="en-US"/>
              </w:rPr>
              <w:t>填报单位（盖章）：</w:t>
            </w:r>
            <w:r>
              <w:rPr>
                <w:rFonts w:ascii="仿宋_GB2312" w:eastAsia="仿宋_GB2312" w:hAnsi="仿宋_GB2312" w:cs="仿宋_GB2312"/>
                <w:lang w:val="en-US"/>
              </w:rPr>
              <w:t xml:space="preserve">                                                                     </w:t>
            </w:r>
            <w:r>
              <w:rPr>
                <w:rFonts w:ascii="仿宋_GB2312" w:eastAsia="仿宋_GB2312" w:hAnsi="仿宋_GB2312" w:cs="仿宋_GB2312" w:hint="eastAsia"/>
                <w:lang w:val="en-US"/>
              </w:rPr>
              <w:t>填表时间：</w:t>
            </w:r>
            <w:r>
              <w:rPr>
                <w:rFonts w:ascii="仿宋_GB2312" w:eastAsia="仿宋_GB2312" w:hAnsi="仿宋_GB2312" w:cs="仿宋_GB2312"/>
                <w:lang w:val="en-US"/>
              </w:rPr>
              <w:t xml:space="preserve">    </w:t>
            </w:r>
            <w:r>
              <w:rPr>
                <w:rFonts w:ascii="仿宋_GB2312" w:eastAsia="仿宋_GB2312" w:hAnsi="仿宋_GB2312" w:cs="仿宋_GB2312" w:hint="eastAsia"/>
                <w:lang w:val="en-US"/>
              </w:rPr>
              <w:t>年</w:t>
            </w:r>
            <w:r>
              <w:rPr>
                <w:rFonts w:ascii="仿宋_GB2312" w:eastAsia="仿宋_GB2312" w:hAnsi="仿宋_GB2312" w:cs="仿宋_GB2312"/>
                <w:lang w:val="en-US"/>
              </w:rPr>
              <w:t xml:space="preserve">   </w:t>
            </w:r>
            <w:r>
              <w:rPr>
                <w:rFonts w:ascii="仿宋_GB2312" w:eastAsia="仿宋_GB2312" w:hAnsi="仿宋_GB2312" w:cs="仿宋_GB2312" w:hint="eastAsia"/>
                <w:lang w:val="en-US"/>
              </w:rPr>
              <w:t>月</w:t>
            </w:r>
            <w:r>
              <w:rPr>
                <w:rFonts w:ascii="仿宋_GB2312" w:eastAsia="仿宋_GB2312" w:hAnsi="仿宋_GB2312" w:cs="仿宋_GB2312"/>
                <w:lang w:val="en-US"/>
              </w:rPr>
              <w:t xml:space="preserve">   </w:t>
            </w:r>
            <w:r>
              <w:rPr>
                <w:rFonts w:ascii="仿宋_GB2312" w:eastAsia="仿宋_GB2312" w:hAnsi="仿宋_GB2312" w:cs="仿宋_GB2312" w:hint="eastAsia"/>
                <w:lang w:val="en-US"/>
              </w:rPr>
              <w:t>日</w:t>
            </w:r>
          </w:p>
        </w:tc>
      </w:tr>
      <w:tr w:rsidR="00F60CEE">
        <w:trPr>
          <w:trHeight w:val="879"/>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widowControl/>
              <w:jc w:val="center"/>
              <w:textAlignment w:val="center"/>
              <w:rPr>
                <w:rFonts w:ascii="黑体" w:eastAsia="黑体" w:hAnsi="黑体" w:cs="黑体"/>
              </w:rPr>
            </w:pPr>
            <w:r>
              <w:rPr>
                <w:rFonts w:ascii="黑体" w:eastAsia="黑体" w:hAnsi="黑体" w:cs="黑体" w:hint="eastAsia"/>
                <w:lang w:val="en-US"/>
              </w:rPr>
              <w:t>县区</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widowControl/>
              <w:jc w:val="center"/>
              <w:textAlignment w:val="center"/>
              <w:rPr>
                <w:rFonts w:ascii="黑体" w:eastAsia="黑体" w:hAnsi="黑体" w:cs="黑体"/>
              </w:rPr>
            </w:pPr>
            <w:r>
              <w:rPr>
                <w:rFonts w:ascii="黑体" w:eastAsia="黑体" w:hAnsi="黑体" w:cs="黑体" w:hint="eastAsia"/>
                <w:lang w:val="en-US"/>
              </w:rPr>
              <w:t>安置点名称</w:t>
            </w:r>
          </w:p>
        </w:tc>
        <w:tc>
          <w:tcPr>
            <w:tcW w:w="750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0CEE" w:rsidRDefault="00F60CEE">
            <w:pPr>
              <w:widowControl/>
              <w:jc w:val="center"/>
              <w:textAlignment w:val="center"/>
              <w:rPr>
                <w:rFonts w:ascii="黑体" w:eastAsia="黑体" w:hAnsi="黑体" w:cs="黑体"/>
              </w:rPr>
            </w:pPr>
            <w:r>
              <w:rPr>
                <w:rFonts w:ascii="黑体" w:eastAsia="黑体" w:hAnsi="黑体" w:cs="黑体" w:hint="eastAsia"/>
                <w:lang w:val="en-US"/>
              </w:rPr>
              <w:t>妇联组织建设情况</w:t>
            </w:r>
          </w:p>
        </w:tc>
        <w:tc>
          <w:tcPr>
            <w:tcW w:w="409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0CEE" w:rsidRDefault="00F60CEE">
            <w:pPr>
              <w:widowControl/>
              <w:jc w:val="center"/>
              <w:textAlignment w:val="center"/>
              <w:rPr>
                <w:rFonts w:ascii="黑体" w:eastAsia="黑体" w:hAnsi="黑体" w:cs="黑体"/>
                <w:lang w:val="en-US"/>
              </w:rPr>
            </w:pPr>
            <w:r>
              <w:rPr>
                <w:rFonts w:ascii="黑体" w:eastAsia="黑体" w:hAnsi="黑体" w:cs="黑体" w:hint="eastAsia"/>
                <w:lang w:val="en-US"/>
              </w:rPr>
              <w:t>亮牌服务行动情况</w:t>
            </w:r>
          </w:p>
          <w:p w:rsidR="00F60CEE" w:rsidRDefault="00F60CEE">
            <w:pPr>
              <w:widowControl/>
              <w:jc w:val="center"/>
              <w:textAlignment w:val="center"/>
              <w:rPr>
                <w:rFonts w:ascii="黑体" w:eastAsia="黑体" w:hAnsi="黑体" w:cs="黑体"/>
              </w:rPr>
            </w:pPr>
            <w:r>
              <w:rPr>
                <w:rFonts w:ascii="黑体" w:eastAsia="黑体" w:hAnsi="黑体" w:cs="黑体" w:hint="eastAsia"/>
                <w:lang w:val="en-US"/>
              </w:rPr>
              <w:t>（在已开展的行动下打“</w:t>
            </w:r>
            <w:r>
              <w:rPr>
                <w:rFonts w:ascii="Arial" w:eastAsia="黑体" w:hAnsi="Arial" w:cs="Arial"/>
                <w:lang w:val="en-US"/>
              </w:rPr>
              <w:t>√</w:t>
            </w:r>
            <w:r>
              <w:rPr>
                <w:rFonts w:ascii="黑体" w:eastAsia="黑体" w:hAnsi="黑体" w:cs="黑体" w:hint="eastAsia"/>
                <w:lang w:val="en-US"/>
              </w:rPr>
              <w:t>”）</w:t>
            </w:r>
          </w:p>
        </w:tc>
        <w:tc>
          <w:tcPr>
            <w:tcW w:w="6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widowControl/>
              <w:jc w:val="center"/>
              <w:textAlignment w:val="center"/>
              <w:rPr>
                <w:rFonts w:ascii="仿宋_GB2312" w:eastAsia="仿宋_GB2312" w:hAnsi="仿宋_GB2312" w:cs="仿宋_GB2312"/>
              </w:rPr>
            </w:pPr>
            <w:r>
              <w:rPr>
                <w:rFonts w:ascii="黑体" w:eastAsia="黑体" w:hAnsi="黑体" w:cs="黑体" w:hint="eastAsia"/>
                <w:lang w:val="en-US"/>
              </w:rPr>
              <w:t>备注</w:t>
            </w:r>
          </w:p>
        </w:tc>
      </w:tr>
      <w:tr w:rsidR="00F60CEE">
        <w:trPr>
          <w:trHeight w:val="1175"/>
        </w:trPr>
        <w:tc>
          <w:tcPr>
            <w:tcW w:w="11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黑体" w:eastAsia="黑体" w:hAnsi="黑体" w:cs="黑体"/>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黑体" w:eastAsia="黑体" w:hAnsi="黑体" w:cs="黑体"/>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widowControl/>
              <w:jc w:val="center"/>
              <w:textAlignment w:val="center"/>
              <w:rPr>
                <w:rFonts w:ascii="黑体" w:eastAsia="黑体" w:hAnsi="黑体" w:cs="黑体"/>
              </w:rPr>
            </w:pPr>
            <w:r>
              <w:rPr>
                <w:rFonts w:ascii="黑体" w:eastAsia="黑体" w:hAnsi="黑体" w:cs="黑体" w:hint="eastAsia"/>
                <w:lang w:val="en-US"/>
              </w:rPr>
              <w:t>组织名称</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widowControl/>
              <w:jc w:val="center"/>
              <w:textAlignment w:val="center"/>
              <w:rPr>
                <w:rFonts w:ascii="黑体" w:eastAsia="黑体" w:hAnsi="黑体" w:cs="黑体"/>
              </w:rPr>
            </w:pPr>
            <w:r>
              <w:rPr>
                <w:rFonts w:ascii="黑体" w:eastAsia="黑体" w:hAnsi="黑体" w:cs="黑体" w:hint="eastAsia"/>
                <w:lang w:val="en-US"/>
              </w:rPr>
              <w:t>成立时间</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widowControl/>
              <w:jc w:val="center"/>
              <w:textAlignment w:val="center"/>
              <w:rPr>
                <w:rFonts w:ascii="黑体" w:eastAsia="黑体" w:hAnsi="黑体" w:cs="黑体"/>
                <w:lang w:val="en-US"/>
              </w:rPr>
            </w:pPr>
            <w:r>
              <w:rPr>
                <w:rFonts w:ascii="黑体" w:eastAsia="黑体" w:hAnsi="黑体" w:cs="黑体" w:hint="eastAsia"/>
                <w:lang w:val="en-US"/>
              </w:rPr>
              <w:t>妇联</w:t>
            </w:r>
          </w:p>
          <w:p w:rsidR="00F60CEE" w:rsidRDefault="00F60CEE">
            <w:pPr>
              <w:widowControl/>
              <w:jc w:val="center"/>
              <w:textAlignment w:val="center"/>
              <w:rPr>
                <w:rFonts w:ascii="黑体" w:eastAsia="黑体" w:hAnsi="黑体" w:cs="黑体"/>
                <w:lang w:val="en-US"/>
              </w:rPr>
            </w:pPr>
            <w:r>
              <w:rPr>
                <w:rFonts w:ascii="黑体" w:eastAsia="黑体" w:hAnsi="黑体" w:cs="黑体" w:hint="eastAsia"/>
                <w:lang w:val="en-US"/>
              </w:rPr>
              <w:t>主席</w:t>
            </w:r>
          </w:p>
          <w:p w:rsidR="00F60CEE" w:rsidRDefault="00F60CEE">
            <w:pPr>
              <w:widowControl/>
              <w:jc w:val="center"/>
              <w:textAlignment w:val="center"/>
              <w:rPr>
                <w:rFonts w:ascii="黑体" w:eastAsia="黑体" w:hAnsi="黑体" w:cs="黑体"/>
              </w:rPr>
            </w:pPr>
            <w:r>
              <w:rPr>
                <w:rFonts w:ascii="黑体" w:eastAsia="黑体" w:hAnsi="黑体" w:cs="黑体" w:hint="eastAsia"/>
                <w:lang w:val="en-US"/>
              </w:rPr>
              <w:t>姓名</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widowControl/>
              <w:jc w:val="center"/>
              <w:textAlignment w:val="center"/>
              <w:rPr>
                <w:rFonts w:ascii="黑体" w:eastAsia="黑体" w:hAnsi="黑体" w:cs="黑体"/>
              </w:rPr>
            </w:pPr>
            <w:r>
              <w:rPr>
                <w:rFonts w:ascii="黑体" w:eastAsia="黑体" w:hAnsi="黑体" w:cs="黑体" w:hint="eastAsia"/>
                <w:lang w:val="en-US"/>
              </w:rPr>
              <w:t>妇联主席联系电话（手机）</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widowControl/>
              <w:jc w:val="center"/>
              <w:textAlignment w:val="center"/>
              <w:rPr>
                <w:rFonts w:ascii="黑体" w:eastAsia="黑体" w:hAnsi="黑体" w:cs="黑体"/>
              </w:rPr>
            </w:pPr>
            <w:r>
              <w:rPr>
                <w:rFonts w:ascii="黑体" w:eastAsia="黑体" w:hAnsi="黑体" w:cs="黑体" w:hint="eastAsia"/>
                <w:lang w:val="en-US"/>
              </w:rPr>
              <w:t>副主席数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widowControl/>
              <w:jc w:val="center"/>
              <w:textAlignment w:val="center"/>
              <w:rPr>
                <w:rFonts w:ascii="黑体" w:eastAsia="黑体" w:hAnsi="黑体" w:cs="黑体"/>
              </w:rPr>
            </w:pPr>
            <w:r>
              <w:rPr>
                <w:rFonts w:ascii="黑体" w:eastAsia="黑体" w:hAnsi="黑体" w:cs="黑体" w:hint="eastAsia"/>
                <w:lang w:val="en-US"/>
              </w:rPr>
              <w:t>执委数（含主席、副主席）</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widowControl/>
              <w:jc w:val="center"/>
              <w:textAlignment w:val="center"/>
              <w:rPr>
                <w:rFonts w:ascii="黑体" w:eastAsia="黑体" w:hAnsi="黑体" w:cs="黑体"/>
                <w:lang w:val="en-US"/>
              </w:rPr>
            </w:pPr>
            <w:r>
              <w:rPr>
                <w:rFonts w:ascii="黑体" w:eastAsia="黑体" w:hAnsi="黑体" w:cs="黑体" w:hint="eastAsia"/>
                <w:lang w:val="en-US"/>
              </w:rPr>
              <w:t>亮妇联标识</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widowControl/>
              <w:jc w:val="center"/>
              <w:textAlignment w:val="center"/>
              <w:rPr>
                <w:rFonts w:ascii="黑体" w:eastAsia="黑体" w:hAnsi="黑体" w:cs="黑体"/>
                <w:lang w:val="en-US"/>
              </w:rPr>
            </w:pPr>
            <w:proofErr w:type="gramStart"/>
            <w:r>
              <w:rPr>
                <w:rFonts w:ascii="黑体" w:eastAsia="黑体" w:hAnsi="黑体" w:cs="黑体" w:hint="eastAsia"/>
                <w:lang w:val="en-US"/>
              </w:rPr>
              <w:t>亮组织</w:t>
            </w:r>
            <w:proofErr w:type="gramEnd"/>
            <w:r>
              <w:rPr>
                <w:rFonts w:ascii="黑体" w:eastAsia="黑体" w:hAnsi="黑体" w:cs="黑体" w:hint="eastAsia"/>
                <w:lang w:val="en-US"/>
              </w:rPr>
              <w:t>架构</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widowControl/>
              <w:jc w:val="center"/>
              <w:textAlignment w:val="center"/>
              <w:rPr>
                <w:rFonts w:ascii="黑体" w:eastAsia="黑体" w:hAnsi="黑体" w:cs="黑体"/>
                <w:lang w:val="en-US"/>
              </w:rPr>
            </w:pPr>
            <w:proofErr w:type="gramStart"/>
            <w:r>
              <w:rPr>
                <w:rFonts w:ascii="黑体" w:eastAsia="黑体" w:hAnsi="黑体" w:cs="黑体" w:hint="eastAsia"/>
                <w:lang w:val="en-US"/>
              </w:rPr>
              <w:t>亮工作</w:t>
            </w:r>
            <w:proofErr w:type="gramEnd"/>
            <w:r>
              <w:rPr>
                <w:rFonts w:ascii="黑体" w:eastAsia="黑体" w:hAnsi="黑体" w:cs="黑体" w:hint="eastAsia"/>
                <w:lang w:val="en-US"/>
              </w:rPr>
              <w:t>职责</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widowControl/>
              <w:jc w:val="center"/>
              <w:textAlignment w:val="center"/>
              <w:rPr>
                <w:rFonts w:ascii="黑体" w:eastAsia="黑体" w:hAnsi="黑体" w:cs="黑体"/>
                <w:lang w:val="en-US"/>
              </w:rPr>
            </w:pPr>
            <w:r>
              <w:rPr>
                <w:rFonts w:ascii="黑体" w:eastAsia="黑体" w:hAnsi="黑体" w:cs="黑体" w:hint="eastAsia"/>
                <w:lang w:val="en-US"/>
              </w:rPr>
              <w:t>亮执委身份</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widowControl/>
              <w:jc w:val="center"/>
              <w:textAlignment w:val="center"/>
              <w:rPr>
                <w:rFonts w:ascii="黑体" w:eastAsia="黑体" w:hAnsi="黑体" w:cs="黑体"/>
                <w:lang w:val="en-US"/>
              </w:rPr>
            </w:pPr>
            <w:proofErr w:type="gramStart"/>
            <w:r>
              <w:rPr>
                <w:rFonts w:ascii="黑体" w:eastAsia="黑体" w:hAnsi="黑体" w:cs="黑体" w:hint="eastAsia"/>
                <w:lang w:val="en-US"/>
              </w:rPr>
              <w:t>亮活动</w:t>
            </w:r>
            <w:proofErr w:type="gramEnd"/>
            <w:r>
              <w:rPr>
                <w:rFonts w:ascii="黑体" w:eastAsia="黑体" w:hAnsi="黑体" w:cs="黑体" w:hint="eastAsia"/>
                <w:lang w:val="en-US"/>
              </w:rPr>
              <w:t>内容</w:t>
            </w:r>
          </w:p>
        </w:tc>
        <w:tc>
          <w:tcPr>
            <w:tcW w:w="6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r>
      <w:tr w:rsidR="00F60CEE">
        <w:trPr>
          <w:trHeight w:val="479"/>
        </w:trPr>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6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r>
      <w:tr w:rsidR="00F60CEE">
        <w:trPr>
          <w:trHeight w:val="479"/>
        </w:trPr>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6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r>
      <w:tr w:rsidR="00F60CEE">
        <w:trPr>
          <w:trHeight w:val="479"/>
        </w:trPr>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6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r>
      <w:tr w:rsidR="00F60CEE">
        <w:trPr>
          <w:trHeight w:val="479"/>
        </w:trPr>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6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r>
      <w:tr w:rsidR="00F60CEE">
        <w:trPr>
          <w:trHeight w:val="479"/>
        </w:trPr>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c>
          <w:tcPr>
            <w:tcW w:w="6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0CEE" w:rsidRDefault="00F60CEE">
            <w:pPr>
              <w:jc w:val="center"/>
              <w:rPr>
                <w:rFonts w:ascii="仿宋_GB2312" w:eastAsia="仿宋_GB2312" w:hAnsi="仿宋_GB2312" w:cs="仿宋_GB2312"/>
              </w:rPr>
            </w:pPr>
          </w:p>
        </w:tc>
      </w:tr>
      <w:tr w:rsidR="00F60CEE">
        <w:trPr>
          <w:trHeight w:val="479"/>
        </w:trPr>
        <w:tc>
          <w:tcPr>
            <w:tcW w:w="14111" w:type="dxa"/>
            <w:gridSpan w:val="13"/>
            <w:tcBorders>
              <w:top w:val="nil"/>
              <w:left w:val="nil"/>
              <w:bottom w:val="nil"/>
              <w:right w:val="nil"/>
            </w:tcBorders>
            <w:tcMar>
              <w:top w:w="15" w:type="dxa"/>
              <w:left w:w="15" w:type="dxa"/>
              <w:right w:w="15" w:type="dxa"/>
            </w:tcMar>
            <w:vAlign w:val="center"/>
          </w:tcPr>
          <w:p w:rsidR="00F60CEE" w:rsidRDefault="00F60CEE">
            <w:pPr>
              <w:widowControl/>
              <w:textAlignment w:val="center"/>
              <w:rPr>
                <w:rFonts w:ascii="仿宋_GB2312" w:eastAsia="仿宋_GB2312" w:hAnsi="仿宋_GB2312" w:cs="仿宋_GB2312"/>
              </w:rPr>
            </w:pPr>
            <w:r>
              <w:rPr>
                <w:rFonts w:ascii="仿宋_GB2312" w:eastAsia="仿宋_GB2312" w:hAnsi="仿宋_GB2312" w:cs="仿宋_GB2312" w:hint="eastAsia"/>
                <w:lang w:val="en-US"/>
              </w:rPr>
              <w:t>填表人：</w:t>
            </w:r>
            <w:r>
              <w:rPr>
                <w:rFonts w:ascii="仿宋_GB2312" w:eastAsia="仿宋_GB2312" w:hAnsi="仿宋_GB2312" w:cs="仿宋_GB2312"/>
                <w:lang w:val="en-US"/>
              </w:rPr>
              <w:t xml:space="preserve">                                  </w:t>
            </w:r>
            <w:r>
              <w:rPr>
                <w:rFonts w:ascii="仿宋_GB2312" w:eastAsia="仿宋_GB2312" w:hAnsi="仿宋_GB2312" w:cs="仿宋_GB2312" w:hint="eastAsia"/>
                <w:lang w:val="en-US"/>
              </w:rPr>
              <w:t>联系电话</w:t>
            </w:r>
            <w:r>
              <w:rPr>
                <w:rFonts w:ascii="仿宋_GB2312" w:eastAsia="仿宋_GB2312" w:hAnsi="仿宋_GB2312" w:cs="仿宋_GB2312"/>
                <w:lang w:val="en-US"/>
              </w:rPr>
              <w:t>:</w:t>
            </w:r>
          </w:p>
        </w:tc>
        <w:tc>
          <w:tcPr>
            <w:tcW w:w="669" w:type="dxa"/>
            <w:tcBorders>
              <w:top w:val="nil"/>
              <w:left w:val="nil"/>
              <w:bottom w:val="nil"/>
              <w:right w:val="nil"/>
            </w:tcBorders>
            <w:tcMar>
              <w:top w:w="15" w:type="dxa"/>
              <w:left w:w="15" w:type="dxa"/>
              <w:right w:w="15" w:type="dxa"/>
            </w:tcMar>
            <w:vAlign w:val="center"/>
          </w:tcPr>
          <w:p w:rsidR="00F60CEE" w:rsidRDefault="00F60CEE">
            <w:pPr>
              <w:jc w:val="center"/>
              <w:rPr>
                <w:rFonts w:ascii="仿宋_GB2312" w:eastAsia="仿宋_GB2312" w:hAnsi="仿宋_GB2312" w:cs="仿宋_GB2312"/>
              </w:rPr>
            </w:pPr>
          </w:p>
        </w:tc>
      </w:tr>
      <w:tr w:rsidR="00F60CEE">
        <w:trPr>
          <w:trHeight w:val="479"/>
        </w:trPr>
        <w:tc>
          <w:tcPr>
            <w:tcW w:w="14111" w:type="dxa"/>
            <w:gridSpan w:val="13"/>
            <w:tcBorders>
              <w:top w:val="nil"/>
              <w:left w:val="nil"/>
              <w:bottom w:val="nil"/>
              <w:right w:val="nil"/>
            </w:tcBorders>
            <w:tcMar>
              <w:top w:w="15" w:type="dxa"/>
              <w:left w:w="15" w:type="dxa"/>
              <w:right w:w="15" w:type="dxa"/>
            </w:tcMar>
            <w:vAlign w:val="center"/>
          </w:tcPr>
          <w:p w:rsidR="00F60CEE" w:rsidRDefault="00F60CEE">
            <w:pPr>
              <w:widowControl/>
              <w:textAlignment w:val="center"/>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备注：尚未建立易地扶贫搬迁安置点妇联组织的请在“备注”栏注明拟建立的时间（拟于</w:t>
            </w:r>
            <w:r>
              <w:rPr>
                <w:rFonts w:ascii="仿宋_GB2312" w:eastAsia="仿宋_GB2312" w:hAnsi="仿宋_GB2312" w:cs="仿宋_GB2312"/>
                <w:sz w:val="28"/>
                <w:szCs w:val="28"/>
                <w:lang w:val="en-US"/>
              </w:rPr>
              <w:t>X</w:t>
            </w:r>
            <w:r>
              <w:rPr>
                <w:rFonts w:ascii="仿宋_GB2312" w:eastAsia="仿宋_GB2312" w:hAnsi="仿宋_GB2312" w:cs="仿宋_GB2312" w:hint="eastAsia"/>
                <w:sz w:val="28"/>
                <w:szCs w:val="28"/>
                <w:lang w:val="en-US"/>
              </w:rPr>
              <w:t>年</w:t>
            </w:r>
            <w:r>
              <w:rPr>
                <w:rFonts w:ascii="仿宋_GB2312" w:eastAsia="仿宋_GB2312" w:hAnsi="仿宋_GB2312" w:cs="仿宋_GB2312"/>
                <w:sz w:val="28"/>
                <w:szCs w:val="28"/>
                <w:lang w:val="en-US"/>
              </w:rPr>
              <w:t>X</w:t>
            </w:r>
            <w:r>
              <w:rPr>
                <w:rFonts w:ascii="仿宋_GB2312" w:eastAsia="仿宋_GB2312" w:hAnsi="仿宋_GB2312" w:cs="仿宋_GB2312" w:hint="eastAsia"/>
                <w:sz w:val="28"/>
                <w:szCs w:val="28"/>
                <w:lang w:val="en-US"/>
              </w:rPr>
              <w:t>月建立）。</w:t>
            </w:r>
          </w:p>
          <w:p w:rsidR="00F60CEE" w:rsidRDefault="00F60CEE">
            <w:pPr>
              <w:widowControl/>
              <w:textAlignment w:val="center"/>
              <w:rPr>
                <w:rFonts w:ascii="仿宋_GB2312" w:eastAsia="仿宋_GB2312" w:hAnsi="仿宋_GB2312" w:cs="仿宋_GB2312"/>
                <w:sz w:val="28"/>
                <w:szCs w:val="28"/>
                <w:lang w:val="en-US"/>
              </w:rPr>
            </w:pPr>
          </w:p>
        </w:tc>
        <w:tc>
          <w:tcPr>
            <w:tcW w:w="669" w:type="dxa"/>
            <w:tcBorders>
              <w:top w:val="nil"/>
              <w:left w:val="nil"/>
              <w:bottom w:val="nil"/>
              <w:right w:val="nil"/>
            </w:tcBorders>
            <w:tcMar>
              <w:top w:w="15" w:type="dxa"/>
              <w:left w:w="15" w:type="dxa"/>
              <w:right w:w="15" w:type="dxa"/>
            </w:tcMar>
            <w:vAlign w:val="center"/>
          </w:tcPr>
          <w:p w:rsidR="00F60CEE" w:rsidRDefault="00F60CEE">
            <w:pPr>
              <w:jc w:val="center"/>
              <w:rPr>
                <w:rFonts w:ascii="仿宋_GB2312" w:eastAsia="仿宋_GB2312" w:hAnsi="仿宋_GB2312" w:cs="仿宋_GB2312"/>
                <w:sz w:val="28"/>
                <w:szCs w:val="28"/>
              </w:rPr>
            </w:pPr>
          </w:p>
        </w:tc>
      </w:tr>
    </w:tbl>
    <w:p w:rsidR="00F60CEE" w:rsidRDefault="00F60CEE">
      <w:pPr>
        <w:pStyle w:val="Bodytext2"/>
        <w:shd w:val="clear" w:color="auto" w:fill="auto"/>
        <w:tabs>
          <w:tab w:val="left" w:pos="1644"/>
        </w:tabs>
        <w:adjustRightInd w:val="0"/>
        <w:snapToGrid w:val="0"/>
        <w:spacing w:before="0" w:after="0" w:line="580" w:lineRule="exact"/>
        <w:jc w:val="left"/>
        <w:rPr>
          <w:rFonts w:ascii="黑体" w:eastAsia="黑体" w:hAnsi="黑体" w:cs="黑体"/>
          <w:kern w:val="2"/>
          <w:sz w:val="28"/>
          <w:szCs w:val="28"/>
          <w:lang w:val="en-US"/>
        </w:rPr>
        <w:sectPr w:rsidR="00F60CEE">
          <w:pgSz w:w="16838" w:h="11906" w:orient="landscape"/>
          <w:pgMar w:top="1417" w:right="1417" w:bottom="1417" w:left="1134" w:header="851" w:footer="992" w:gutter="0"/>
          <w:pgNumType w:fmt="numberInDash"/>
          <w:cols w:space="0"/>
          <w:docGrid w:type="lines" w:linePitch="336"/>
        </w:sectPr>
      </w:pPr>
    </w:p>
    <w:p w:rsidR="00F60CEE" w:rsidRPr="00B54F88" w:rsidRDefault="00F60CEE" w:rsidP="00B54F88">
      <w:pPr>
        <w:pStyle w:val="Bodytext2"/>
        <w:shd w:val="clear" w:color="auto" w:fill="auto"/>
        <w:tabs>
          <w:tab w:val="left" w:pos="1644"/>
        </w:tabs>
        <w:adjustRightInd w:val="0"/>
        <w:snapToGrid w:val="0"/>
        <w:spacing w:before="0" w:after="0" w:line="580" w:lineRule="exact"/>
        <w:jc w:val="left"/>
        <w:rPr>
          <w:rFonts w:ascii="黑体" w:eastAsia="黑体" w:hAnsi="黑体" w:cs="黑体"/>
          <w:kern w:val="2"/>
          <w:sz w:val="32"/>
          <w:szCs w:val="32"/>
          <w:lang w:val="en-US"/>
        </w:rPr>
      </w:pPr>
      <w:r w:rsidRPr="00B54F88">
        <w:rPr>
          <w:rFonts w:ascii="黑体" w:eastAsia="黑体" w:hAnsi="黑体" w:cs="黑体" w:hint="eastAsia"/>
          <w:kern w:val="2"/>
          <w:sz w:val="32"/>
          <w:szCs w:val="32"/>
          <w:lang w:val="en-US"/>
        </w:rPr>
        <w:lastRenderedPageBreak/>
        <w:t>附件</w:t>
      </w:r>
      <w:r w:rsidRPr="00B54F88">
        <w:rPr>
          <w:rFonts w:ascii="黑体" w:eastAsia="黑体" w:hAnsi="黑体" w:cs="黑体"/>
          <w:kern w:val="2"/>
          <w:sz w:val="32"/>
          <w:szCs w:val="32"/>
          <w:lang w:val="en-US"/>
        </w:rPr>
        <w:t>2</w:t>
      </w:r>
    </w:p>
    <w:p w:rsidR="00F60CEE" w:rsidRDefault="00F60CEE" w:rsidP="00B54F88">
      <w:pPr>
        <w:pStyle w:val="Bodytext2"/>
        <w:shd w:val="clear" w:color="auto" w:fill="auto"/>
        <w:tabs>
          <w:tab w:val="left" w:pos="1644"/>
        </w:tabs>
        <w:adjustRightInd w:val="0"/>
        <w:snapToGrid w:val="0"/>
        <w:spacing w:before="0" w:after="0" w:line="440" w:lineRule="exact"/>
        <w:jc w:val="left"/>
        <w:rPr>
          <w:rFonts w:ascii="黑体" w:eastAsia="黑体" w:hAnsi="黑体" w:cs="黑体"/>
          <w:kern w:val="2"/>
          <w:sz w:val="28"/>
          <w:szCs w:val="28"/>
          <w:lang w:val="en-US"/>
        </w:rPr>
      </w:pPr>
    </w:p>
    <w:p w:rsidR="00F60CEE" w:rsidRPr="00404423" w:rsidRDefault="00F60CEE" w:rsidP="00B54F88">
      <w:pPr>
        <w:adjustRightInd w:val="0"/>
        <w:snapToGrid w:val="0"/>
        <w:spacing w:line="580" w:lineRule="exact"/>
        <w:jc w:val="center"/>
        <w:rPr>
          <w:rFonts w:ascii="方正小标宋简体" w:eastAsia="方正小标宋简体" w:hAnsi="仿宋_GB2312" w:cs="仿宋_GB2312"/>
          <w:bCs/>
          <w:color w:val="auto"/>
          <w:sz w:val="44"/>
          <w:szCs w:val="44"/>
        </w:rPr>
      </w:pPr>
      <w:r w:rsidRPr="00404423">
        <w:rPr>
          <w:rFonts w:ascii="方正小标宋简体" w:eastAsia="方正小标宋简体" w:hAnsi="仿宋_GB2312" w:cs="仿宋_GB2312" w:hint="eastAsia"/>
          <w:bCs/>
          <w:color w:val="auto"/>
          <w:sz w:val="44"/>
          <w:szCs w:val="44"/>
        </w:rPr>
        <w:t>柳州市</w:t>
      </w:r>
      <w:r w:rsidR="00D22C1A">
        <w:rPr>
          <w:rFonts w:ascii="方正小标宋简体" w:eastAsia="方正小标宋简体" w:hAnsi="仿宋_GB2312" w:cs="仿宋_GB2312" w:hint="eastAsia"/>
          <w:bCs/>
          <w:color w:val="auto"/>
          <w:sz w:val="44"/>
          <w:szCs w:val="44"/>
        </w:rPr>
        <w:t>易地</w:t>
      </w:r>
      <w:r w:rsidRPr="00404423">
        <w:rPr>
          <w:rFonts w:ascii="方正小标宋简体" w:eastAsia="方正小标宋简体" w:hAnsi="仿宋_GB2312" w:cs="仿宋_GB2312" w:hint="eastAsia"/>
          <w:bCs/>
          <w:color w:val="auto"/>
          <w:sz w:val="44"/>
          <w:szCs w:val="44"/>
        </w:rPr>
        <w:t>扶贫搬迁安置</w:t>
      </w:r>
      <w:r w:rsidRPr="00404423">
        <w:rPr>
          <w:rFonts w:ascii="方正小标宋简体" w:eastAsia="方正小标宋简体" w:hAnsi="仿宋_GB2312" w:cs="仿宋_GB2312" w:hint="eastAsia"/>
          <w:bCs/>
          <w:color w:val="auto"/>
          <w:sz w:val="44"/>
          <w:szCs w:val="44"/>
          <w:lang w:val="en-US"/>
        </w:rPr>
        <w:t>点妇联</w:t>
      </w:r>
      <w:r w:rsidRPr="00404423">
        <w:rPr>
          <w:rFonts w:ascii="方正小标宋简体" w:eastAsia="方正小标宋简体" w:hAnsi="仿宋_GB2312" w:cs="仿宋_GB2312" w:hint="eastAsia"/>
          <w:bCs/>
          <w:color w:val="auto"/>
          <w:sz w:val="44"/>
          <w:szCs w:val="44"/>
        </w:rPr>
        <w:t>“桂姐姐”</w:t>
      </w:r>
    </w:p>
    <w:p w:rsidR="00F60CEE" w:rsidRPr="00404423" w:rsidRDefault="00F60CEE" w:rsidP="00B54F88">
      <w:pPr>
        <w:adjustRightInd w:val="0"/>
        <w:snapToGrid w:val="0"/>
        <w:spacing w:line="580" w:lineRule="exact"/>
        <w:jc w:val="center"/>
        <w:rPr>
          <w:rFonts w:ascii="方正小标宋简体" w:eastAsia="方正小标宋简体" w:hAnsi="仿宋_GB2312" w:cs="仿宋_GB2312"/>
          <w:bCs/>
          <w:color w:val="auto"/>
          <w:sz w:val="44"/>
          <w:szCs w:val="44"/>
        </w:rPr>
      </w:pPr>
      <w:r w:rsidRPr="00404423">
        <w:rPr>
          <w:rFonts w:ascii="方正小标宋简体" w:eastAsia="方正小标宋简体" w:hAnsi="仿宋_GB2312" w:cs="仿宋_GB2312" w:hint="eastAsia"/>
          <w:bCs/>
          <w:color w:val="auto"/>
          <w:sz w:val="44"/>
          <w:szCs w:val="44"/>
        </w:rPr>
        <w:t>宣讲队</w:t>
      </w:r>
      <w:r w:rsidRPr="00404423">
        <w:rPr>
          <w:rFonts w:ascii="方正小标宋简体" w:eastAsia="方正小标宋简体" w:hint="eastAsia"/>
          <w:color w:val="auto"/>
          <w:sz w:val="44"/>
          <w:szCs w:val="44"/>
        </w:rPr>
        <w:t>活动情况汇报表</w:t>
      </w:r>
    </w:p>
    <w:p w:rsidR="00F60CEE" w:rsidRPr="000F45C4" w:rsidRDefault="00F60CEE" w:rsidP="00B54F88">
      <w:pPr>
        <w:adjustRightInd w:val="0"/>
        <w:snapToGrid w:val="0"/>
        <w:spacing w:line="360" w:lineRule="exact"/>
        <w:jc w:val="center"/>
        <w:rPr>
          <w:rFonts w:ascii="仿宋_GB2312" w:eastAsia="仿宋_GB2312"/>
          <w:sz w:val="32"/>
          <w:szCs w:val="32"/>
        </w:rPr>
      </w:pPr>
      <w:bookmarkStart w:id="2" w:name="_GoBack"/>
      <w:bookmarkEnd w:id="2"/>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850"/>
        <w:gridCol w:w="851"/>
        <w:gridCol w:w="1384"/>
        <w:gridCol w:w="317"/>
        <w:gridCol w:w="943"/>
        <w:gridCol w:w="596"/>
        <w:gridCol w:w="162"/>
        <w:gridCol w:w="1042"/>
        <w:gridCol w:w="517"/>
        <w:gridCol w:w="1465"/>
      </w:tblGrid>
      <w:tr w:rsidR="00F60CEE" w:rsidRPr="00B54F88" w:rsidTr="00B54F88">
        <w:trPr>
          <w:trHeight w:val="1075"/>
          <w:jc w:val="center"/>
        </w:trPr>
        <w:tc>
          <w:tcPr>
            <w:tcW w:w="1891" w:type="dxa"/>
            <w:vAlign w:val="center"/>
          </w:tcPr>
          <w:p w:rsidR="00F60CEE" w:rsidRPr="00B54F88" w:rsidRDefault="00F60CEE" w:rsidP="00666658">
            <w:pPr>
              <w:spacing w:line="400" w:lineRule="exact"/>
              <w:jc w:val="center"/>
              <w:rPr>
                <w:rFonts w:ascii="仿宋_GB2312" w:eastAsia="仿宋_GB2312" w:hAnsi="仿宋" w:hint="eastAsia"/>
                <w:sz w:val="28"/>
                <w:szCs w:val="28"/>
              </w:rPr>
            </w:pPr>
            <w:r w:rsidRPr="00B54F88">
              <w:rPr>
                <w:rFonts w:ascii="仿宋_GB2312" w:eastAsia="仿宋_GB2312" w:hAnsi="仿宋" w:hint="eastAsia"/>
                <w:sz w:val="28"/>
                <w:szCs w:val="28"/>
              </w:rPr>
              <w:t>宣讲队</w:t>
            </w:r>
          </w:p>
          <w:p w:rsidR="00F60CEE" w:rsidRPr="00B54F88" w:rsidRDefault="00F60CEE" w:rsidP="00666658">
            <w:pPr>
              <w:spacing w:line="400" w:lineRule="exact"/>
              <w:jc w:val="center"/>
              <w:rPr>
                <w:rFonts w:ascii="仿宋_GB2312" w:eastAsia="仿宋_GB2312" w:hAnsi="仿宋" w:hint="eastAsia"/>
                <w:sz w:val="28"/>
                <w:szCs w:val="28"/>
              </w:rPr>
            </w:pPr>
            <w:r w:rsidRPr="00B54F88">
              <w:rPr>
                <w:rFonts w:ascii="仿宋_GB2312" w:eastAsia="仿宋_GB2312" w:hAnsi="仿宋" w:hint="eastAsia"/>
                <w:sz w:val="28"/>
                <w:szCs w:val="28"/>
              </w:rPr>
              <w:t>负责人姓名</w:t>
            </w:r>
          </w:p>
        </w:tc>
        <w:tc>
          <w:tcPr>
            <w:tcW w:w="1701" w:type="dxa"/>
            <w:gridSpan w:val="2"/>
            <w:vAlign w:val="center"/>
          </w:tcPr>
          <w:p w:rsidR="00F60CEE" w:rsidRPr="00B54F88" w:rsidRDefault="00F60CEE" w:rsidP="00666658">
            <w:pPr>
              <w:spacing w:line="400" w:lineRule="exact"/>
              <w:jc w:val="center"/>
              <w:rPr>
                <w:rFonts w:ascii="仿宋_GB2312" w:eastAsia="仿宋_GB2312" w:hAnsi="仿宋" w:hint="eastAsia"/>
                <w:sz w:val="28"/>
                <w:szCs w:val="28"/>
              </w:rPr>
            </w:pPr>
          </w:p>
        </w:tc>
        <w:tc>
          <w:tcPr>
            <w:tcW w:w="1701" w:type="dxa"/>
            <w:gridSpan w:val="2"/>
            <w:vAlign w:val="center"/>
          </w:tcPr>
          <w:p w:rsidR="00F60CEE" w:rsidRPr="00B54F88" w:rsidRDefault="00F60CEE" w:rsidP="00666658">
            <w:pPr>
              <w:spacing w:line="400" w:lineRule="exact"/>
              <w:jc w:val="center"/>
              <w:rPr>
                <w:rFonts w:ascii="仿宋_GB2312" w:eastAsia="仿宋_GB2312" w:hAnsi="仿宋" w:hint="eastAsia"/>
                <w:sz w:val="28"/>
                <w:szCs w:val="28"/>
              </w:rPr>
            </w:pPr>
            <w:r w:rsidRPr="00B54F88">
              <w:rPr>
                <w:rFonts w:ascii="仿宋_GB2312" w:eastAsia="仿宋_GB2312" w:hAnsi="仿宋" w:hint="eastAsia"/>
                <w:sz w:val="28"/>
                <w:szCs w:val="28"/>
              </w:rPr>
              <w:t>宣讲队</w:t>
            </w:r>
          </w:p>
          <w:p w:rsidR="00F60CEE" w:rsidRPr="00B54F88" w:rsidRDefault="00F60CEE" w:rsidP="00666658">
            <w:pPr>
              <w:spacing w:line="400" w:lineRule="exact"/>
              <w:jc w:val="center"/>
              <w:rPr>
                <w:rFonts w:ascii="仿宋_GB2312" w:eastAsia="仿宋_GB2312" w:hAnsi="仿宋" w:hint="eastAsia"/>
                <w:sz w:val="28"/>
                <w:szCs w:val="28"/>
              </w:rPr>
            </w:pPr>
            <w:r w:rsidRPr="00B54F88">
              <w:rPr>
                <w:rFonts w:ascii="仿宋_GB2312" w:eastAsia="仿宋_GB2312" w:hAnsi="仿宋" w:hint="eastAsia"/>
                <w:sz w:val="28"/>
                <w:szCs w:val="28"/>
              </w:rPr>
              <w:t>负责人职务</w:t>
            </w:r>
          </w:p>
        </w:tc>
        <w:tc>
          <w:tcPr>
            <w:tcW w:w="1701" w:type="dxa"/>
            <w:gridSpan w:val="3"/>
            <w:vAlign w:val="center"/>
          </w:tcPr>
          <w:p w:rsidR="00F60CEE" w:rsidRPr="00B54F88" w:rsidRDefault="00F60CEE" w:rsidP="00991CF7">
            <w:pPr>
              <w:jc w:val="center"/>
              <w:rPr>
                <w:rFonts w:ascii="仿宋_GB2312" w:eastAsia="仿宋_GB2312" w:hAnsi="仿宋" w:hint="eastAsia"/>
                <w:sz w:val="28"/>
                <w:szCs w:val="28"/>
              </w:rPr>
            </w:pPr>
          </w:p>
        </w:tc>
        <w:tc>
          <w:tcPr>
            <w:tcW w:w="1559" w:type="dxa"/>
            <w:gridSpan w:val="2"/>
            <w:vAlign w:val="center"/>
          </w:tcPr>
          <w:p w:rsidR="00F60CEE" w:rsidRPr="00B54F88" w:rsidRDefault="00F60CEE" w:rsidP="00666658">
            <w:pPr>
              <w:spacing w:line="400" w:lineRule="exact"/>
              <w:jc w:val="center"/>
              <w:rPr>
                <w:rFonts w:ascii="仿宋_GB2312" w:eastAsia="仿宋_GB2312" w:hAnsi="仿宋" w:hint="eastAsia"/>
                <w:sz w:val="28"/>
                <w:szCs w:val="28"/>
              </w:rPr>
            </w:pPr>
            <w:r w:rsidRPr="00B54F88">
              <w:rPr>
                <w:rFonts w:ascii="仿宋_GB2312" w:eastAsia="仿宋_GB2312" w:hAnsi="仿宋" w:hint="eastAsia"/>
                <w:sz w:val="28"/>
                <w:szCs w:val="28"/>
              </w:rPr>
              <w:t>宣讲队</w:t>
            </w:r>
          </w:p>
          <w:p w:rsidR="00F60CEE" w:rsidRPr="00B54F88" w:rsidRDefault="00F60CEE" w:rsidP="00666658">
            <w:pPr>
              <w:spacing w:line="400" w:lineRule="exact"/>
              <w:jc w:val="center"/>
              <w:rPr>
                <w:rFonts w:ascii="仿宋_GB2312" w:eastAsia="仿宋_GB2312" w:hAnsi="仿宋" w:hint="eastAsia"/>
                <w:sz w:val="28"/>
                <w:szCs w:val="28"/>
              </w:rPr>
            </w:pPr>
            <w:r w:rsidRPr="00B54F88">
              <w:rPr>
                <w:rFonts w:ascii="仿宋_GB2312" w:eastAsia="仿宋_GB2312" w:hAnsi="仿宋" w:hint="eastAsia"/>
                <w:sz w:val="28"/>
                <w:szCs w:val="28"/>
              </w:rPr>
              <w:t>负责人</w:t>
            </w:r>
          </w:p>
          <w:p w:rsidR="00F60CEE" w:rsidRPr="00B54F88" w:rsidRDefault="00F60CEE" w:rsidP="00666658">
            <w:pPr>
              <w:spacing w:line="400" w:lineRule="exact"/>
              <w:jc w:val="center"/>
              <w:rPr>
                <w:rFonts w:ascii="仿宋_GB2312" w:eastAsia="仿宋_GB2312" w:hAnsi="仿宋" w:hint="eastAsia"/>
                <w:sz w:val="28"/>
                <w:szCs w:val="28"/>
              </w:rPr>
            </w:pPr>
            <w:r w:rsidRPr="00B54F88">
              <w:rPr>
                <w:rFonts w:ascii="仿宋_GB2312" w:eastAsia="仿宋_GB2312" w:hAnsi="仿宋" w:hint="eastAsia"/>
                <w:sz w:val="28"/>
                <w:szCs w:val="28"/>
              </w:rPr>
              <w:t>联系电话</w:t>
            </w:r>
          </w:p>
        </w:tc>
        <w:tc>
          <w:tcPr>
            <w:tcW w:w="1465" w:type="dxa"/>
            <w:vAlign w:val="center"/>
          </w:tcPr>
          <w:p w:rsidR="00F60CEE" w:rsidRPr="00B54F88" w:rsidRDefault="00F60CEE" w:rsidP="00991CF7">
            <w:pPr>
              <w:jc w:val="center"/>
              <w:rPr>
                <w:rFonts w:ascii="仿宋_GB2312" w:eastAsia="仿宋_GB2312" w:hAnsi="仿宋" w:hint="eastAsia"/>
                <w:sz w:val="28"/>
                <w:szCs w:val="28"/>
              </w:rPr>
            </w:pPr>
          </w:p>
        </w:tc>
      </w:tr>
      <w:tr w:rsidR="00F60CEE" w:rsidRPr="00B54F88" w:rsidTr="00666658">
        <w:trPr>
          <w:jc w:val="center"/>
        </w:trPr>
        <w:tc>
          <w:tcPr>
            <w:tcW w:w="1891" w:type="dxa"/>
            <w:vAlign w:val="center"/>
          </w:tcPr>
          <w:p w:rsidR="00F60CEE" w:rsidRPr="00B54F88" w:rsidRDefault="00F60CEE" w:rsidP="00991CF7">
            <w:pPr>
              <w:rPr>
                <w:rFonts w:ascii="仿宋_GB2312" w:eastAsia="仿宋_GB2312" w:hAnsi="仿宋" w:hint="eastAsia"/>
                <w:sz w:val="28"/>
                <w:szCs w:val="28"/>
              </w:rPr>
            </w:pPr>
            <w:r w:rsidRPr="00B54F88">
              <w:rPr>
                <w:rFonts w:ascii="仿宋_GB2312" w:eastAsia="仿宋_GB2312" w:hAnsi="仿宋" w:hint="eastAsia"/>
                <w:sz w:val="28"/>
                <w:szCs w:val="28"/>
              </w:rPr>
              <w:t>宣讲时间</w:t>
            </w:r>
          </w:p>
        </w:tc>
        <w:tc>
          <w:tcPr>
            <w:tcW w:w="1701" w:type="dxa"/>
            <w:gridSpan w:val="2"/>
            <w:vAlign w:val="center"/>
          </w:tcPr>
          <w:p w:rsidR="00F60CEE" w:rsidRPr="00B54F88" w:rsidRDefault="00F60CEE" w:rsidP="00991CF7">
            <w:pPr>
              <w:jc w:val="center"/>
              <w:rPr>
                <w:rFonts w:ascii="仿宋_GB2312" w:eastAsia="仿宋_GB2312" w:hAnsi="仿宋" w:hint="eastAsia"/>
                <w:sz w:val="28"/>
                <w:szCs w:val="28"/>
              </w:rPr>
            </w:pPr>
          </w:p>
        </w:tc>
        <w:tc>
          <w:tcPr>
            <w:tcW w:w="1701" w:type="dxa"/>
            <w:gridSpan w:val="2"/>
            <w:vAlign w:val="center"/>
          </w:tcPr>
          <w:p w:rsidR="00F60CEE" w:rsidRPr="00B54F88" w:rsidRDefault="00F60CEE" w:rsidP="00991CF7">
            <w:pPr>
              <w:jc w:val="center"/>
              <w:rPr>
                <w:rFonts w:ascii="仿宋_GB2312" w:eastAsia="仿宋_GB2312" w:hAnsi="仿宋" w:hint="eastAsia"/>
                <w:sz w:val="28"/>
                <w:szCs w:val="28"/>
              </w:rPr>
            </w:pPr>
            <w:r w:rsidRPr="00B54F88">
              <w:rPr>
                <w:rFonts w:ascii="仿宋_GB2312" w:eastAsia="仿宋_GB2312" w:hAnsi="仿宋" w:hint="eastAsia"/>
                <w:sz w:val="28"/>
                <w:szCs w:val="28"/>
              </w:rPr>
              <w:t>宣讲地点</w:t>
            </w:r>
          </w:p>
        </w:tc>
        <w:tc>
          <w:tcPr>
            <w:tcW w:w="4725" w:type="dxa"/>
            <w:gridSpan w:val="6"/>
            <w:vAlign w:val="center"/>
          </w:tcPr>
          <w:p w:rsidR="00F60CEE" w:rsidRPr="00B54F88" w:rsidRDefault="00F60CEE" w:rsidP="00991CF7">
            <w:pPr>
              <w:jc w:val="center"/>
              <w:rPr>
                <w:rFonts w:ascii="仿宋_GB2312" w:eastAsia="仿宋_GB2312" w:hAnsi="仿宋" w:hint="eastAsia"/>
                <w:sz w:val="28"/>
                <w:szCs w:val="28"/>
              </w:rPr>
            </w:pPr>
          </w:p>
        </w:tc>
      </w:tr>
      <w:tr w:rsidR="00F60CEE" w:rsidRPr="00B54F88" w:rsidTr="00666658">
        <w:trPr>
          <w:jc w:val="center"/>
        </w:trPr>
        <w:tc>
          <w:tcPr>
            <w:tcW w:w="1891" w:type="dxa"/>
            <w:vAlign w:val="center"/>
          </w:tcPr>
          <w:p w:rsidR="00F60CEE" w:rsidRPr="00B54F88" w:rsidRDefault="00F60CEE" w:rsidP="00991CF7">
            <w:pPr>
              <w:jc w:val="center"/>
              <w:rPr>
                <w:rFonts w:ascii="仿宋_GB2312" w:eastAsia="仿宋_GB2312" w:hAnsi="仿宋" w:hint="eastAsia"/>
                <w:sz w:val="28"/>
                <w:szCs w:val="28"/>
              </w:rPr>
            </w:pPr>
            <w:r w:rsidRPr="00B54F88">
              <w:rPr>
                <w:rFonts w:ascii="仿宋_GB2312" w:eastAsia="仿宋_GB2312" w:hAnsi="仿宋" w:hint="eastAsia"/>
                <w:sz w:val="28"/>
                <w:szCs w:val="28"/>
              </w:rPr>
              <w:t>参加人员</w:t>
            </w:r>
          </w:p>
        </w:tc>
        <w:tc>
          <w:tcPr>
            <w:tcW w:w="3402" w:type="dxa"/>
            <w:gridSpan w:val="4"/>
            <w:vAlign w:val="center"/>
          </w:tcPr>
          <w:p w:rsidR="00F60CEE" w:rsidRPr="00B54F88" w:rsidRDefault="00F60CEE" w:rsidP="00991CF7">
            <w:pPr>
              <w:jc w:val="center"/>
              <w:rPr>
                <w:rFonts w:ascii="仿宋_GB2312" w:eastAsia="仿宋_GB2312" w:hAnsi="仿宋" w:hint="eastAsia"/>
                <w:sz w:val="28"/>
                <w:szCs w:val="28"/>
              </w:rPr>
            </w:pPr>
          </w:p>
        </w:tc>
        <w:tc>
          <w:tcPr>
            <w:tcW w:w="1539" w:type="dxa"/>
            <w:gridSpan w:val="2"/>
            <w:vAlign w:val="center"/>
          </w:tcPr>
          <w:p w:rsidR="00F60CEE" w:rsidRPr="00B54F88" w:rsidRDefault="00F60CEE" w:rsidP="00991CF7">
            <w:pPr>
              <w:jc w:val="center"/>
              <w:rPr>
                <w:rFonts w:ascii="仿宋_GB2312" w:eastAsia="仿宋_GB2312" w:hAnsi="仿宋" w:hint="eastAsia"/>
                <w:sz w:val="28"/>
                <w:szCs w:val="28"/>
              </w:rPr>
            </w:pPr>
            <w:r w:rsidRPr="00B54F88">
              <w:rPr>
                <w:rFonts w:ascii="仿宋_GB2312" w:eastAsia="仿宋_GB2312" w:hAnsi="仿宋" w:hint="eastAsia"/>
                <w:sz w:val="28"/>
                <w:szCs w:val="28"/>
              </w:rPr>
              <w:t>参加人数</w:t>
            </w:r>
          </w:p>
        </w:tc>
        <w:tc>
          <w:tcPr>
            <w:tcW w:w="3186" w:type="dxa"/>
            <w:gridSpan w:val="4"/>
            <w:vAlign w:val="center"/>
          </w:tcPr>
          <w:p w:rsidR="00F60CEE" w:rsidRPr="00B54F88" w:rsidRDefault="00F60CEE" w:rsidP="00991CF7">
            <w:pPr>
              <w:jc w:val="center"/>
              <w:rPr>
                <w:rFonts w:ascii="仿宋_GB2312" w:eastAsia="仿宋_GB2312" w:hAnsi="仿宋" w:hint="eastAsia"/>
                <w:sz w:val="28"/>
                <w:szCs w:val="28"/>
              </w:rPr>
            </w:pPr>
          </w:p>
        </w:tc>
      </w:tr>
      <w:tr w:rsidR="00F60CEE" w:rsidRPr="00B54F88" w:rsidTr="00666658">
        <w:trPr>
          <w:jc w:val="center"/>
        </w:trPr>
        <w:tc>
          <w:tcPr>
            <w:tcW w:w="1891" w:type="dxa"/>
            <w:vAlign w:val="center"/>
          </w:tcPr>
          <w:p w:rsidR="00F60CEE" w:rsidRPr="00B54F88" w:rsidRDefault="00F60CEE" w:rsidP="00991CF7">
            <w:pPr>
              <w:jc w:val="center"/>
              <w:rPr>
                <w:rFonts w:ascii="仿宋_GB2312" w:eastAsia="仿宋_GB2312" w:hAnsi="仿宋" w:hint="eastAsia"/>
                <w:sz w:val="28"/>
                <w:szCs w:val="28"/>
              </w:rPr>
            </w:pPr>
            <w:r w:rsidRPr="00B54F88">
              <w:rPr>
                <w:rFonts w:ascii="仿宋_GB2312" w:eastAsia="仿宋_GB2312" w:hAnsi="仿宋" w:hint="eastAsia"/>
                <w:sz w:val="28"/>
                <w:szCs w:val="28"/>
              </w:rPr>
              <w:t>主题</w:t>
            </w:r>
          </w:p>
        </w:tc>
        <w:tc>
          <w:tcPr>
            <w:tcW w:w="3402" w:type="dxa"/>
            <w:gridSpan w:val="4"/>
            <w:vAlign w:val="center"/>
          </w:tcPr>
          <w:p w:rsidR="00F60CEE" w:rsidRPr="00B54F88" w:rsidRDefault="00F60CEE" w:rsidP="00991CF7">
            <w:pPr>
              <w:jc w:val="center"/>
              <w:rPr>
                <w:rFonts w:ascii="仿宋_GB2312" w:eastAsia="仿宋_GB2312" w:hAnsi="仿宋" w:hint="eastAsia"/>
                <w:sz w:val="28"/>
                <w:szCs w:val="28"/>
              </w:rPr>
            </w:pPr>
            <w:r w:rsidRPr="00B54F88">
              <w:rPr>
                <w:rFonts w:ascii="仿宋_GB2312" w:eastAsia="仿宋_GB2312" w:hAnsi="仿宋" w:hint="eastAsia"/>
                <w:sz w:val="28"/>
                <w:szCs w:val="28"/>
              </w:rPr>
              <w:t xml:space="preserve"> </w:t>
            </w:r>
          </w:p>
        </w:tc>
        <w:tc>
          <w:tcPr>
            <w:tcW w:w="2743" w:type="dxa"/>
            <w:gridSpan w:val="4"/>
            <w:vAlign w:val="center"/>
          </w:tcPr>
          <w:p w:rsidR="00F60CEE" w:rsidRPr="00B54F88" w:rsidRDefault="00F60CEE" w:rsidP="00991CF7">
            <w:pPr>
              <w:jc w:val="center"/>
              <w:rPr>
                <w:rFonts w:ascii="仿宋_GB2312" w:eastAsia="仿宋_GB2312" w:hAnsi="仿宋" w:hint="eastAsia"/>
                <w:sz w:val="28"/>
                <w:szCs w:val="28"/>
              </w:rPr>
            </w:pPr>
            <w:r w:rsidRPr="00B54F88">
              <w:rPr>
                <w:rFonts w:ascii="仿宋_GB2312" w:eastAsia="仿宋_GB2312" w:hAnsi="仿宋" w:hint="eastAsia"/>
                <w:sz w:val="28"/>
                <w:szCs w:val="28"/>
              </w:rPr>
              <w:t>主持人（授课老师）</w:t>
            </w:r>
          </w:p>
        </w:tc>
        <w:tc>
          <w:tcPr>
            <w:tcW w:w="1982" w:type="dxa"/>
            <w:gridSpan w:val="2"/>
            <w:vAlign w:val="center"/>
          </w:tcPr>
          <w:p w:rsidR="00F60CEE" w:rsidRPr="00B54F88" w:rsidRDefault="00F60CEE" w:rsidP="00991CF7">
            <w:pPr>
              <w:jc w:val="center"/>
              <w:rPr>
                <w:rFonts w:ascii="仿宋_GB2312" w:eastAsia="仿宋_GB2312" w:hAnsi="仿宋" w:hint="eastAsia"/>
                <w:sz w:val="28"/>
                <w:szCs w:val="28"/>
              </w:rPr>
            </w:pPr>
            <w:r w:rsidRPr="00B54F88">
              <w:rPr>
                <w:rFonts w:ascii="仿宋_GB2312" w:eastAsia="仿宋_GB2312" w:hAnsi="仿宋" w:hint="eastAsia"/>
                <w:sz w:val="28"/>
                <w:szCs w:val="28"/>
              </w:rPr>
              <w:t xml:space="preserve"> </w:t>
            </w:r>
          </w:p>
        </w:tc>
      </w:tr>
      <w:tr w:rsidR="00F60CEE" w:rsidRPr="00B54F88" w:rsidTr="00666658">
        <w:trPr>
          <w:jc w:val="center"/>
        </w:trPr>
        <w:tc>
          <w:tcPr>
            <w:tcW w:w="1891" w:type="dxa"/>
            <w:vAlign w:val="center"/>
          </w:tcPr>
          <w:p w:rsidR="00F60CEE" w:rsidRPr="00B54F88" w:rsidRDefault="00F60CEE" w:rsidP="00991CF7">
            <w:pPr>
              <w:jc w:val="center"/>
              <w:rPr>
                <w:rFonts w:ascii="仿宋_GB2312" w:eastAsia="仿宋_GB2312" w:hAnsi="仿宋" w:hint="eastAsia"/>
                <w:sz w:val="28"/>
                <w:szCs w:val="28"/>
              </w:rPr>
            </w:pPr>
            <w:r w:rsidRPr="00B54F88">
              <w:rPr>
                <w:rFonts w:ascii="仿宋_GB2312" w:eastAsia="仿宋_GB2312" w:hAnsi="仿宋" w:hint="eastAsia"/>
                <w:sz w:val="28"/>
                <w:szCs w:val="28"/>
              </w:rPr>
              <w:t>群众反映</w:t>
            </w:r>
          </w:p>
        </w:tc>
        <w:tc>
          <w:tcPr>
            <w:tcW w:w="850" w:type="dxa"/>
            <w:vAlign w:val="center"/>
          </w:tcPr>
          <w:p w:rsidR="00F60CEE" w:rsidRPr="00B54F88" w:rsidRDefault="00F60CEE" w:rsidP="00991CF7">
            <w:pPr>
              <w:jc w:val="center"/>
              <w:rPr>
                <w:rFonts w:ascii="仿宋_GB2312" w:eastAsia="仿宋_GB2312" w:hAnsi="仿宋" w:hint="eastAsia"/>
                <w:sz w:val="28"/>
                <w:szCs w:val="28"/>
              </w:rPr>
            </w:pPr>
            <w:r w:rsidRPr="00B54F88">
              <w:rPr>
                <w:rFonts w:ascii="仿宋_GB2312" w:eastAsia="仿宋_GB2312" w:hAnsi="仿宋" w:hint="eastAsia"/>
                <w:sz w:val="28"/>
                <w:szCs w:val="28"/>
              </w:rPr>
              <w:t>很好</w:t>
            </w:r>
          </w:p>
        </w:tc>
        <w:tc>
          <w:tcPr>
            <w:tcW w:w="851" w:type="dxa"/>
            <w:vAlign w:val="center"/>
          </w:tcPr>
          <w:p w:rsidR="00F60CEE" w:rsidRPr="00B54F88" w:rsidRDefault="00F60CEE" w:rsidP="00991CF7">
            <w:pPr>
              <w:jc w:val="center"/>
              <w:rPr>
                <w:rFonts w:ascii="仿宋_GB2312" w:eastAsia="仿宋_GB2312" w:hAnsi="仿宋" w:hint="eastAsia"/>
                <w:sz w:val="28"/>
                <w:szCs w:val="28"/>
              </w:rPr>
            </w:pPr>
          </w:p>
        </w:tc>
        <w:tc>
          <w:tcPr>
            <w:tcW w:w="1384" w:type="dxa"/>
            <w:vAlign w:val="center"/>
          </w:tcPr>
          <w:p w:rsidR="00F60CEE" w:rsidRPr="00B54F88" w:rsidRDefault="00F60CEE" w:rsidP="00991CF7">
            <w:pPr>
              <w:jc w:val="center"/>
              <w:rPr>
                <w:rFonts w:ascii="仿宋_GB2312" w:eastAsia="仿宋_GB2312" w:hAnsi="仿宋" w:hint="eastAsia"/>
                <w:sz w:val="28"/>
                <w:szCs w:val="28"/>
              </w:rPr>
            </w:pPr>
            <w:r w:rsidRPr="00B54F88">
              <w:rPr>
                <w:rFonts w:ascii="仿宋_GB2312" w:eastAsia="仿宋_GB2312" w:hAnsi="仿宋" w:hint="eastAsia"/>
                <w:sz w:val="28"/>
                <w:szCs w:val="28"/>
              </w:rPr>
              <w:t>较好</w:t>
            </w:r>
          </w:p>
        </w:tc>
        <w:tc>
          <w:tcPr>
            <w:tcW w:w="1260" w:type="dxa"/>
            <w:gridSpan w:val="2"/>
            <w:vAlign w:val="center"/>
          </w:tcPr>
          <w:p w:rsidR="00F60CEE" w:rsidRPr="00B54F88" w:rsidRDefault="00F60CEE" w:rsidP="00991CF7">
            <w:pPr>
              <w:jc w:val="center"/>
              <w:rPr>
                <w:rFonts w:ascii="仿宋_GB2312" w:eastAsia="仿宋_GB2312" w:hAnsi="仿宋" w:hint="eastAsia"/>
                <w:sz w:val="28"/>
                <w:szCs w:val="28"/>
              </w:rPr>
            </w:pPr>
          </w:p>
        </w:tc>
        <w:tc>
          <w:tcPr>
            <w:tcW w:w="1800" w:type="dxa"/>
            <w:gridSpan w:val="3"/>
            <w:vAlign w:val="center"/>
          </w:tcPr>
          <w:p w:rsidR="00F60CEE" w:rsidRPr="00B54F88" w:rsidRDefault="00F60CEE" w:rsidP="00991CF7">
            <w:pPr>
              <w:jc w:val="center"/>
              <w:rPr>
                <w:rFonts w:ascii="仿宋_GB2312" w:eastAsia="仿宋_GB2312" w:hAnsi="仿宋" w:hint="eastAsia"/>
                <w:sz w:val="28"/>
                <w:szCs w:val="28"/>
              </w:rPr>
            </w:pPr>
            <w:r w:rsidRPr="00B54F88">
              <w:rPr>
                <w:rFonts w:ascii="仿宋_GB2312" w:eastAsia="仿宋_GB2312" w:hAnsi="仿宋" w:hint="eastAsia"/>
                <w:sz w:val="28"/>
                <w:szCs w:val="28"/>
              </w:rPr>
              <w:t>一般</w:t>
            </w:r>
          </w:p>
        </w:tc>
        <w:tc>
          <w:tcPr>
            <w:tcW w:w="1982" w:type="dxa"/>
            <w:gridSpan w:val="2"/>
            <w:vAlign w:val="center"/>
          </w:tcPr>
          <w:p w:rsidR="00F60CEE" w:rsidRPr="00B54F88" w:rsidRDefault="00F60CEE" w:rsidP="00991CF7">
            <w:pPr>
              <w:jc w:val="center"/>
              <w:rPr>
                <w:rFonts w:ascii="仿宋_GB2312" w:eastAsia="仿宋_GB2312" w:hAnsi="仿宋" w:hint="eastAsia"/>
                <w:sz w:val="28"/>
                <w:szCs w:val="28"/>
              </w:rPr>
            </w:pPr>
          </w:p>
        </w:tc>
      </w:tr>
      <w:tr w:rsidR="00F60CEE" w:rsidRPr="00B54F88" w:rsidTr="00666658">
        <w:trPr>
          <w:jc w:val="center"/>
        </w:trPr>
        <w:tc>
          <w:tcPr>
            <w:tcW w:w="10018" w:type="dxa"/>
            <w:gridSpan w:val="11"/>
            <w:vAlign w:val="center"/>
          </w:tcPr>
          <w:p w:rsidR="00F60CEE" w:rsidRPr="00B54F88" w:rsidRDefault="00F60CEE" w:rsidP="00991CF7">
            <w:pPr>
              <w:jc w:val="center"/>
              <w:rPr>
                <w:rFonts w:ascii="仿宋_GB2312" w:eastAsia="仿宋_GB2312" w:hAnsi="仿宋" w:hint="eastAsia"/>
                <w:sz w:val="28"/>
                <w:szCs w:val="28"/>
              </w:rPr>
            </w:pPr>
            <w:r w:rsidRPr="00B54F88">
              <w:rPr>
                <w:rFonts w:ascii="仿宋_GB2312" w:eastAsia="仿宋_GB2312" w:hAnsi="仿宋" w:hint="eastAsia"/>
                <w:sz w:val="28"/>
                <w:szCs w:val="28"/>
              </w:rPr>
              <w:t>宣讲情况小结（工作简况</w:t>
            </w:r>
            <w:r w:rsidRPr="00B54F88">
              <w:rPr>
                <w:rFonts w:eastAsia="仿宋_GB2312"/>
                <w:sz w:val="28"/>
                <w:szCs w:val="28"/>
              </w:rPr>
              <w:t>500</w:t>
            </w:r>
            <w:r w:rsidRPr="00B54F88">
              <w:rPr>
                <w:rFonts w:ascii="仿宋_GB2312" w:eastAsia="仿宋_GB2312" w:hAnsi="仿宋" w:hint="eastAsia"/>
                <w:sz w:val="28"/>
                <w:szCs w:val="28"/>
              </w:rPr>
              <w:t>字以内）</w:t>
            </w:r>
          </w:p>
        </w:tc>
      </w:tr>
      <w:tr w:rsidR="00F60CEE" w:rsidRPr="00B54F88" w:rsidTr="00666658">
        <w:trPr>
          <w:trHeight w:val="2734"/>
          <w:jc w:val="center"/>
        </w:trPr>
        <w:tc>
          <w:tcPr>
            <w:tcW w:w="10018" w:type="dxa"/>
            <w:gridSpan w:val="11"/>
            <w:vAlign w:val="center"/>
          </w:tcPr>
          <w:p w:rsidR="00F60CEE" w:rsidRPr="00B54F88" w:rsidRDefault="00F60CEE" w:rsidP="00991CF7">
            <w:pPr>
              <w:pStyle w:val="aa"/>
              <w:widowControl/>
              <w:shd w:val="clear" w:color="auto" w:fill="FFFFFF"/>
              <w:spacing w:before="0" w:beforeAutospacing="0" w:after="0" w:afterAutospacing="0" w:line="560" w:lineRule="exact"/>
              <w:ind w:firstLineChars="200" w:firstLine="560"/>
              <w:jc w:val="both"/>
              <w:rPr>
                <w:rFonts w:ascii="仿宋_GB2312" w:eastAsia="仿宋_GB2312" w:hAnsi="仿宋" w:hint="eastAsia"/>
                <w:sz w:val="28"/>
                <w:szCs w:val="28"/>
              </w:rPr>
            </w:pPr>
          </w:p>
          <w:p w:rsidR="00F60CEE" w:rsidRPr="00B54F88" w:rsidRDefault="00F60CEE" w:rsidP="00991CF7">
            <w:pPr>
              <w:pStyle w:val="aa"/>
              <w:widowControl/>
              <w:shd w:val="clear" w:color="auto" w:fill="FFFFFF"/>
              <w:spacing w:before="0" w:beforeAutospacing="0" w:after="0" w:afterAutospacing="0" w:line="560" w:lineRule="exact"/>
              <w:ind w:firstLineChars="200" w:firstLine="560"/>
              <w:jc w:val="both"/>
              <w:rPr>
                <w:rFonts w:ascii="仿宋_GB2312" w:eastAsia="仿宋_GB2312" w:hAnsi="仿宋" w:hint="eastAsia"/>
                <w:sz w:val="28"/>
                <w:szCs w:val="28"/>
              </w:rPr>
            </w:pPr>
          </w:p>
          <w:p w:rsidR="00F60CEE" w:rsidRPr="00B54F88" w:rsidRDefault="00F60CEE" w:rsidP="00991CF7">
            <w:pPr>
              <w:pStyle w:val="aa"/>
              <w:widowControl/>
              <w:shd w:val="clear" w:color="auto" w:fill="FFFFFF"/>
              <w:spacing w:before="0" w:beforeAutospacing="0" w:after="0" w:afterAutospacing="0" w:line="560" w:lineRule="exact"/>
              <w:ind w:firstLineChars="200" w:firstLine="560"/>
              <w:jc w:val="both"/>
              <w:rPr>
                <w:rFonts w:ascii="仿宋_GB2312" w:eastAsia="仿宋_GB2312" w:hAnsi="仿宋" w:hint="eastAsia"/>
                <w:sz w:val="28"/>
                <w:szCs w:val="28"/>
              </w:rPr>
            </w:pPr>
          </w:p>
          <w:p w:rsidR="00F60CEE" w:rsidRPr="00B54F88" w:rsidRDefault="00F60CEE" w:rsidP="00404423">
            <w:pPr>
              <w:pStyle w:val="aa"/>
              <w:widowControl/>
              <w:shd w:val="clear" w:color="auto" w:fill="FFFFFF"/>
              <w:spacing w:before="0" w:beforeAutospacing="0" w:after="0" w:afterAutospacing="0" w:line="560" w:lineRule="exact"/>
              <w:jc w:val="both"/>
              <w:rPr>
                <w:rFonts w:ascii="仿宋_GB2312" w:eastAsia="仿宋_GB2312" w:hAnsi="仿宋" w:hint="eastAsia"/>
                <w:sz w:val="28"/>
                <w:szCs w:val="28"/>
              </w:rPr>
            </w:pPr>
          </w:p>
        </w:tc>
      </w:tr>
      <w:tr w:rsidR="00F60CEE" w:rsidRPr="00B54F88" w:rsidTr="00666658">
        <w:trPr>
          <w:jc w:val="center"/>
        </w:trPr>
        <w:tc>
          <w:tcPr>
            <w:tcW w:w="1891" w:type="dxa"/>
            <w:vAlign w:val="center"/>
          </w:tcPr>
          <w:p w:rsidR="00F60CEE" w:rsidRPr="00B54F88" w:rsidRDefault="00F60CEE" w:rsidP="00991CF7">
            <w:pPr>
              <w:jc w:val="center"/>
              <w:rPr>
                <w:rFonts w:ascii="仿宋_GB2312" w:eastAsia="仿宋_GB2312" w:hAnsi="仿宋" w:hint="eastAsia"/>
                <w:sz w:val="28"/>
                <w:szCs w:val="28"/>
              </w:rPr>
            </w:pPr>
            <w:r w:rsidRPr="00B54F88">
              <w:rPr>
                <w:rFonts w:ascii="仿宋_GB2312" w:eastAsia="仿宋_GB2312" w:hAnsi="仿宋" w:hint="eastAsia"/>
                <w:sz w:val="28"/>
                <w:szCs w:val="28"/>
              </w:rPr>
              <w:t>工作改进</w:t>
            </w:r>
          </w:p>
          <w:p w:rsidR="00F60CEE" w:rsidRPr="00B54F88" w:rsidRDefault="00F60CEE" w:rsidP="00991CF7">
            <w:pPr>
              <w:jc w:val="center"/>
              <w:rPr>
                <w:rFonts w:ascii="仿宋_GB2312" w:eastAsia="仿宋_GB2312" w:hAnsi="仿宋" w:hint="eastAsia"/>
                <w:sz w:val="28"/>
                <w:szCs w:val="28"/>
              </w:rPr>
            </w:pPr>
            <w:r w:rsidRPr="00B54F88">
              <w:rPr>
                <w:rFonts w:ascii="仿宋_GB2312" w:eastAsia="仿宋_GB2312" w:hAnsi="仿宋" w:hint="eastAsia"/>
                <w:sz w:val="28"/>
                <w:szCs w:val="28"/>
              </w:rPr>
              <w:t>意见建议</w:t>
            </w:r>
          </w:p>
        </w:tc>
        <w:tc>
          <w:tcPr>
            <w:tcW w:w="8127" w:type="dxa"/>
            <w:gridSpan w:val="10"/>
            <w:vAlign w:val="center"/>
          </w:tcPr>
          <w:p w:rsidR="00F60CEE" w:rsidRPr="00B54F88" w:rsidRDefault="00F60CEE" w:rsidP="00991CF7">
            <w:pPr>
              <w:jc w:val="center"/>
              <w:rPr>
                <w:rFonts w:ascii="仿宋_GB2312" w:eastAsia="仿宋_GB2312" w:hAnsi="仿宋" w:hint="eastAsia"/>
                <w:sz w:val="28"/>
                <w:szCs w:val="28"/>
              </w:rPr>
            </w:pPr>
          </w:p>
        </w:tc>
      </w:tr>
      <w:tr w:rsidR="00F60CEE" w:rsidRPr="00B54F88" w:rsidTr="00666658">
        <w:trPr>
          <w:jc w:val="center"/>
        </w:trPr>
        <w:tc>
          <w:tcPr>
            <w:tcW w:w="10018" w:type="dxa"/>
            <w:gridSpan w:val="11"/>
            <w:vAlign w:val="center"/>
          </w:tcPr>
          <w:p w:rsidR="00F60CEE" w:rsidRPr="00B54F88" w:rsidRDefault="00F60CEE" w:rsidP="00991CF7">
            <w:pPr>
              <w:jc w:val="center"/>
              <w:rPr>
                <w:rFonts w:ascii="仿宋_GB2312" w:eastAsia="仿宋_GB2312" w:hAnsi="仿宋" w:hint="eastAsia"/>
                <w:sz w:val="28"/>
                <w:szCs w:val="28"/>
              </w:rPr>
            </w:pPr>
            <w:r w:rsidRPr="00B54F88">
              <w:rPr>
                <w:rFonts w:ascii="仿宋_GB2312" w:eastAsia="仿宋_GB2312" w:hAnsi="仿宋" w:hint="eastAsia"/>
                <w:sz w:val="28"/>
                <w:szCs w:val="28"/>
              </w:rPr>
              <w:t>活动照片及说明（</w:t>
            </w:r>
            <w:r w:rsidRPr="00B54F88">
              <w:rPr>
                <w:rFonts w:eastAsia="微软雅黑"/>
                <w:sz w:val="28"/>
                <w:szCs w:val="28"/>
              </w:rPr>
              <w:t>1</w:t>
            </w:r>
            <w:r w:rsidRPr="00B54F88">
              <w:rPr>
                <w:rFonts w:ascii="仿宋_GB2312" w:eastAsia="仿宋_GB2312" w:hAnsi="仿宋" w:hint="eastAsia"/>
                <w:sz w:val="28"/>
                <w:szCs w:val="28"/>
              </w:rPr>
              <w:t>—</w:t>
            </w:r>
            <w:r w:rsidRPr="00B54F88">
              <w:rPr>
                <w:rFonts w:eastAsia="微软雅黑"/>
                <w:sz w:val="28"/>
                <w:szCs w:val="28"/>
              </w:rPr>
              <w:t>3</w:t>
            </w:r>
            <w:r w:rsidRPr="00B54F88">
              <w:rPr>
                <w:rFonts w:ascii="仿宋_GB2312" w:eastAsia="仿宋_GB2312" w:hAnsi="仿宋" w:hint="eastAsia"/>
                <w:sz w:val="28"/>
                <w:szCs w:val="28"/>
              </w:rPr>
              <w:t>张）</w:t>
            </w:r>
          </w:p>
        </w:tc>
      </w:tr>
      <w:tr w:rsidR="00F60CEE" w:rsidRPr="00B54F88" w:rsidTr="00666658">
        <w:trPr>
          <w:jc w:val="center"/>
        </w:trPr>
        <w:tc>
          <w:tcPr>
            <w:tcW w:w="10018" w:type="dxa"/>
            <w:gridSpan w:val="11"/>
            <w:vAlign w:val="center"/>
          </w:tcPr>
          <w:p w:rsidR="00F60CEE" w:rsidRPr="00B54F88" w:rsidRDefault="00F60CEE" w:rsidP="00991CF7">
            <w:pPr>
              <w:jc w:val="center"/>
              <w:rPr>
                <w:rFonts w:ascii="仿宋_GB2312" w:eastAsia="仿宋_GB2312" w:hAnsi="仿宋" w:hint="eastAsia"/>
                <w:sz w:val="28"/>
                <w:szCs w:val="28"/>
              </w:rPr>
            </w:pPr>
          </w:p>
          <w:p w:rsidR="00F60CEE" w:rsidRPr="00B54F88" w:rsidRDefault="00F60CEE" w:rsidP="00991CF7">
            <w:pPr>
              <w:rPr>
                <w:rFonts w:ascii="仿宋_GB2312" w:eastAsia="仿宋_GB2312" w:hAnsi="仿宋" w:hint="eastAsia"/>
                <w:sz w:val="28"/>
                <w:szCs w:val="28"/>
              </w:rPr>
            </w:pPr>
          </w:p>
        </w:tc>
      </w:tr>
    </w:tbl>
    <w:p w:rsidR="00F60CEE" w:rsidRPr="00783EEE" w:rsidRDefault="00F60CEE" w:rsidP="00783EEE">
      <w:r>
        <w:rPr>
          <w:rFonts w:ascii="仿宋" w:eastAsia="仿宋" w:hAnsi="仿宋" w:hint="eastAsia"/>
          <w:sz w:val="28"/>
          <w:szCs w:val="28"/>
        </w:rPr>
        <w:t>备注：</w:t>
      </w:r>
      <w:r>
        <w:rPr>
          <w:rFonts w:ascii="仿宋" w:eastAsia="仿宋" w:hAnsi="仿宋"/>
          <w:sz w:val="28"/>
          <w:szCs w:val="28"/>
        </w:rPr>
        <w:t>3</w:t>
      </w:r>
      <w:r>
        <w:rPr>
          <w:rFonts w:ascii="仿宋" w:eastAsia="仿宋" w:hAnsi="仿宋" w:hint="eastAsia"/>
          <w:sz w:val="28"/>
          <w:szCs w:val="28"/>
        </w:rPr>
        <w:t>张照片放不下，可以另附页。</w:t>
      </w:r>
    </w:p>
    <w:sectPr w:rsidR="00F60CEE" w:rsidRPr="00783EEE" w:rsidSect="00AB00A9">
      <w:pgSz w:w="11906" w:h="16838"/>
      <w:pgMar w:top="1417" w:right="1417" w:bottom="1134" w:left="1417" w:header="851" w:footer="992" w:gutter="0"/>
      <w:pgNumType w:fmt="numberInDash"/>
      <w:cols w:space="0"/>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E23" w:rsidRDefault="00420E23" w:rsidP="00AB00A9">
      <w:r>
        <w:separator/>
      </w:r>
    </w:p>
  </w:endnote>
  <w:endnote w:type="continuationSeparator" w:id="0">
    <w:p w:rsidR="00420E23" w:rsidRDefault="00420E23" w:rsidP="00AB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falt">
    <w:altName w:val="MingLiU"/>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大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长城大标宋体">
    <w:altName w:val="MS Mincho"/>
    <w:charset w:val="86"/>
    <w:family w:val="roma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
    <w:altName w:val="微软雅黑"/>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_GB2312">
    <w:altName w:val="Segoe Print"/>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73F" w:rsidRPr="0003473F" w:rsidRDefault="0003473F">
    <w:pPr>
      <w:pStyle w:val="a3"/>
      <w:rPr>
        <w:rFonts w:ascii="宋体" w:hAnsi="宋体"/>
        <w:sz w:val="28"/>
        <w:szCs w:val="28"/>
      </w:rPr>
    </w:pPr>
    <w:r w:rsidRPr="0003473F">
      <w:rPr>
        <w:rFonts w:ascii="宋体" w:hAnsi="宋体"/>
        <w:sz w:val="28"/>
        <w:szCs w:val="28"/>
      </w:rPr>
      <w:fldChar w:fldCharType="begin"/>
    </w:r>
    <w:r w:rsidRPr="0003473F">
      <w:rPr>
        <w:rFonts w:ascii="宋体" w:hAnsi="宋体"/>
        <w:sz w:val="28"/>
        <w:szCs w:val="28"/>
      </w:rPr>
      <w:instrText>PAGE   \* MERGEFORMAT</w:instrText>
    </w:r>
    <w:r w:rsidRPr="0003473F">
      <w:rPr>
        <w:rFonts w:ascii="宋体" w:hAnsi="宋体"/>
        <w:sz w:val="28"/>
        <w:szCs w:val="28"/>
      </w:rPr>
      <w:fldChar w:fldCharType="separate"/>
    </w:r>
    <w:r w:rsidRPr="0003473F">
      <w:rPr>
        <w:rFonts w:ascii="宋体" w:hAnsi="宋体"/>
        <w:sz w:val="28"/>
        <w:szCs w:val="28"/>
      </w:rPr>
      <w:t>2</w:t>
    </w:r>
    <w:r w:rsidRPr="0003473F">
      <w:rPr>
        <w:rFonts w:ascii="宋体" w:hAnsi="宋体"/>
        <w:sz w:val="28"/>
        <w:szCs w:val="28"/>
      </w:rPr>
      <w:fldChar w:fldCharType="end"/>
    </w:r>
  </w:p>
  <w:p w:rsidR="00F60CEE" w:rsidRDefault="00F60CEE">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73F" w:rsidRPr="0003473F" w:rsidRDefault="0003473F">
    <w:pPr>
      <w:pStyle w:val="a3"/>
      <w:jc w:val="right"/>
      <w:rPr>
        <w:rFonts w:ascii="宋体" w:hAnsi="宋体"/>
        <w:sz w:val="28"/>
        <w:szCs w:val="28"/>
      </w:rPr>
    </w:pPr>
    <w:r w:rsidRPr="0003473F">
      <w:rPr>
        <w:rFonts w:ascii="宋体" w:hAnsi="宋体"/>
        <w:sz w:val="28"/>
        <w:szCs w:val="28"/>
      </w:rPr>
      <w:fldChar w:fldCharType="begin"/>
    </w:r>
    <w:r w:rsidRPr="0003473F">
      <w:rPr>
        <w:rFonts w:ascii="宋体" w:hAnsi="宋体"/>
        <w:sz w:val="28"/>
        <w:szCs w:val="28"/>
      </w:rPr>
      <w:instrText>PAGE   \* MERGEFORMAT</w:instrText>
    </w:r>
    <w:r w:rsidRPr="0003473F">
      <w:rPr>
        <w:rFonts w:ascii="宋体" w:hAnsi="宋体"/>
        <w:sz w:val="28"/>
        <w:szCs w:val="28"/>
      </w:rPr>
      <w:fldChar w:fldCharType="separate"/>
    </w:r>
    <w:r w:rsidRPr="0003473F">
      <w:rPr>
        <w:rFonts w:ascii="宋体" w:hAnsi="宋体"/>
        <w:sz w:val="28"/>
        <w:szCs w:val="28"/>
      </w:rPr>
      <w:t>2</w:t>
    </w:r>
    <w:r w:rsidRPr="0003473F">
      <w:rPr>
        <w:rFonts w:ascii="宋体" w:hAnsi="宋体"/>
        <w:sz w:val="28"/>
        <w:szCs w:val="28"/>
      </w:rPr>
      <w:fldChar w:fldCharType="end"/>
    </w:r>
  </w:p>
  <w:p w:rsidR="00F60CEE" w:rsidRDefault="00F60CEE">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CEE" w:rsidRDefault="00420E23">
    <w:pPr>
      <w:pStyle w:val="a3"/>
    </w:pPr>
    <w:r>
      <w:rPr>
        <w:noProof/>
        <w:lang w:val="en-US"/>
      </w:rPr>
      <w:pict>
        <v:shapetype id="_x0000_t202" coordsize="21600,21600" o:spt="202" path="m,l,21600r21600,l21600,xe">
          <v:stroke joinstyle="miter"/>
          <v:path gradientshapeok="t" o:connecttype="rect"/>
        </v:shapetype>
        <v:shape id="_x0000_s2051" type="#_x0000_t202" style="position:absolute;margin-left:820.8pt;margin-top:0;width:2in;height:2in;z-index:1;mso-wrap-style:none;mso-position-horizontal:outside;mso-position-horizontal-relative:margin" filled="f" stroked="f">
          <v:textbox style="mso-fit-shape-to-text:t" inset="0,0,0,0">
            <w:txbxContent>
              <w:p w:rsidR="00F60CEE" w:rsidRDefault="00420E23">
                <w:pPr>
                  <w:pStyle w:val="a3"/>
                </w:pPr>
                <w:r>
                  <w:fldChar w:fldCharType="begin"/>
                </w:r>
                <w:r>
                  <w:instrText xml:space="preserve"> PAGE  \* MERGEFORMAT </w:instrText>
                </w:r>
                <w:r>
                  <w:fldChar w:fldCharType="separate"/>
                </w:r>
                <w:r w:rsidR="00E40133">
                  <w:rPr>
                    <w:noProof/>
                  </w:rPr>
                  <w:t>- 1 -</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E23" w:rsidRDefault="00420E23" w:rsidP="00AB00A9">
      <w:r>
        <w:separator/>
      </w:r>
    </w:p>
  </w:footnote>
  <w:footnote w:type="continuationSeparator" w:id="0">
    <w:p w:rsidR="00420E23" w:rsidRDefault="00420E23" w:rsidP="00AB0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CEE" w:rsidRDefault="00F60CEE">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CEE" w:rsidRDefault="00F60CEE">
    <w:pPr>
      <w:pStyle w:val="a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CEE" w:rsidRDefault="00F60CEE">
    <w:pPr>
      <w:pStyle w:val="a5"/>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evenAndOddHeaders/>
  <w:drawingGridHorizontalSpacing w:val="120"/>
  <w:drawingGridVerticalSpacing w:val="163"/>
  <w:displayHorizontalDrawingGridEvery w:val="2"/>
  <w:displayVerticalDrawingGridEvery w:val="2"/>
  <w:noPunctuationKerning/>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57C40AF1"/>
    <w:rsid w:val="00024C14"/>
    <w:rsid w:val="000333EA"/>
    <w:rsid w:val="0003473F"/>
    <w:rsid w:val="00051333"/>
    <w:rsid w:val="000F32E2"/>
    <w:rsid w:val="000F45C4"/>
    <w:rsid w:val="0014454F"/>
    <w:rsid w:val="001577F3"/>
    <w:rsid w:val="00164FA2"/>
    <w:rsid w:val="0019218B"/>
    <w:rsid w:val="001D6DF3"/>
    <w:rsid w:val="00204A3D"/>
    <w:rsid w:val="002659D4"/>
    <w:rsid w:val="002F2D6B"/>
    <w:rsid w:val="00343D3B"/>
    <w:rsid w:val="0037139A"/>
    <w:rsid w:val="003742A4"/>
    <w:rsid w:val="003979F1"/>
    <w:rsid w:val="003B5A0D"/>
    <w:rsid w:val="00404423"/>
    <w:rsid w:val="00420E23"/>
    <w:rsid w:val="004A7739"/>
    <w:rsid w:val="004B5C3E"/>
    <w:rsid w:val="00500D6A"/>
    <w:rsid w:val="00590598"/>
    <w:rsid w:val="005A2DE5"/>
    <w:rsid w:val="005D4878"/>
    <w:rsid w:val="00666658"/>
    <w:rsid w:val="007532BE"/>
    <w:rsid w:val="00783EEE"/>
    <w:rsid w:val="0079139B"/>
    <w:rsid w:val="00793056"/>
    <w:rsid w:val="007F0F96"/>
    <w:rsid w:val="008346F1"/>
    <w:rsid w:val="00836E6F"/>
    <w:rsid w:val="0085145A"/>
    <w:rsid w:val="00894913"/>
    <w:rsid w:val="0090341D"/>
    <w:rsid w:val="00903B95"/>
    <w:rsid w:val="0093234B"/>
    <w:rsid w:val="00935E97"/>
    <w:rsid w:val="00946292"/>
    <w:rsid w:val="00966F4E"/>
    <w:rsid w:val="00991CF7"/>
    <w:rsid w:val="009A3A0B"/>
    <w:rsid w:val="00A516C8"/>
    <w:rsid w:val="00AB00A9"/>
    <w:rsid w:val="00B54F88"/>
    <w:rsid w:val="00C0642F"/>
    <w:rsid w:val="00C6609D"/>
    <w:rsid w:val="00CB5904"/>
    <w:rsid w:val="00D22C1A"/>
    <w:rsid w:val="00D33566"/>
    <w:rsid w:val="00D77B22"/>
    <w:rsid w:val="00DE7718"/>
    <w:rsid w:val="00E40133"/>
    <w:rsid w:val="00E56760"/>
    <w:rsid w:val="00E91FFD"/>
    <w:rsid w:val="00F60CEE"/>
    <w:rsid w:val="00FA3C2F"/>
    <w:rsid w:val="00FB4140"/>
    <w:rsid w:val="03B3343A"/>
    <w:rsid w:val="064C1C8B"/>
    <w:rsid w:val="0B177A36"/>
    <w:rsid w:val="0D855023"/>
    <w:rsid w:val="0EDE54C3"/>
    <w:rsid w:val="106652A4"/>
    <w:rsid w:val="13F20A55"/>
    <w:rsid w:val="141B40DA"/>
    <w:rsid w:val="1EDA4E69"/>
    <w:rsid w:val="1FAE508F"/>
    <w:rsid w:val="20A730D6"/>
    <w:rsid w:val="210C2F4B"/>
    <w:rsid w:val="241432AF"/>
    <w:rsid w:val="2456073F"/>
    <w:rsid w:val="287411A1"/>
    <w:rsid w:val="30294952"/>
    <w:rsid w:val="37BA155C"/>
    <w:rsid w:val="386713E1"/>
    <w:rsid w:val="3A5927D0"/>
    <w:rsid w:val="4479627E"/>
    <w:rsid w:val="4AB262AA"/>
    <w:rsid w:val="4D15318B"/>
    <w:rsid w:val="51962985"/>
    <w:rsid w:val="52110BD8"/>
    <w:rsid w:val="56530532"/>
    <w:rsid w:val="57C40AF1"/>
    <w:rsid w:val="58FA11A0"/>
    <w:rsid w:val="61856E31"/>
    <w:rsid w:val="62E23D53"/>
    <w:rsid w:val="6672497F"/>
    <w:rsid w:val="691B1B6F"/>
    <w:rsid w:val="7AD12D37"/>
    <w:rsid w:val="7B1C5ECB"/>
    <w:rsid w:val="7B8C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9B7B97C"/>
  <w15:docId w15:val="{61413A71-CE93-4970-A9D1-F8285404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0A9"/>
    <w:pPr>
      <w:widowControl w:val="0"/>
    </w:pPr>
    <w:rPr>
      <w:color w:val="00000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B00A9"/>
    <w:pPr>
      <w:tabs>
        <w:tab w:val="center" w:pos="4153"/>
        <w:tab w:val="right" w:pos="8306"/>
      </w:tabs>
      <w:snapToGrid w:val="0"/>
    </w:pPr>
    <w:rPr>
      <w:sz w:val="18"/>
    </w:rPr>
  </w:style>
  <w:style w:type="character" w:customStyle="1" w:styleId="a4">
    <w:name w:val="页脚 字符"/>
    <w:link w:val="a3"/>
    <w:uiPriority w:val="99"/>
    <w:rsid w:val="00884426"/>
    <w:rPr>
      <w:color w:val="000000"/>
      <w:kern w:val="0"/>
      <w:sz w:val="18"/>
      <w:szCs w:val="18"/>
      <w:lang w:val="zh-CN"/>
    </w:rPr>
  </w:style>
  <w:style w:type="paragraph" w:styleId="a5">
    <w:name w:val="header"/>
    <w:basedOn w:val="a"/>
    <w:link w:val="a6"/>
    <w:uiPriority w:val="99"/>
    <w:semiHidden/>
    <w:rsid w:val="00AB00A9"/>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6">
    <w:name w:val="页眉 字符"/>
    <w:link w:val="a5"/>
    <w:uiPriority w:val="99"/>
    <w:semiHidden/>
    <w:rsid w:val="00884426"/>
    <w:rPr>
      <w:color w:val="000000"/>
      <w:kern w:val="0"/>
      <w:sz w:val="18"/>
      <w:szCs w:val="18"/>
      <w:lang w:val="zh-CN"/>
    </w:rPr>
  </w:style>
  <w:style w:type="character" w:styleId="a7">
    <w:name w:val="Hyperlink"/>
    <w:uiPriority w:val="99"/>
    <w:semiHidden/>
    <w:rsid w:val="00AB00A9"/>
    <w:rPr>
      <w:rFonts w:cs="Times New Roman"/>
      <w:color w:val="0000FF"/>
      <w:u w:val="single"/>
    </w:rPr>
  </w:style>
  <w:style w:type="paragraph" w:customStyle="1" w:styleId="Heading21">
    <w:name w:val="Heading #2|1"/>
    <w:basedOn w:val="a"/>
    <w:uiPriority w:val="99"/>
    <w:rsid w:val="00AB00A9"/>
    <w:pPr>
      <w:shd w:val="clear" w:color="auto" w:fill="FFFFFF"/>
      <w:spacing w:before="1060" w:after="520" w:line="533" w:lineRule="exact"/>
      <w:jc w:val="center"/>
      <w:outlineLvl w:val="1"/>
    </w:pPr>
    <w:rPr>
      <w:rFonts w:ascii="PMingLiUfalt" w:eastAsia="PMingLiUfalt" w:hAnsi="PMingLiUfalt" w:cs="PMingLiUfalt"/>
      <w:sz w:val="40"/>
      <w:szCs w:val="40"/>
    </w:rPr>
  </w:style>
  <w:style w:type="paragraph" w:customStyle="1" w:styleId="Bodytext2">
    <w:name w:val="Body text|2"/>
    <w:basedOn w:val="a"/>
    <w:link w:val="Bodytext20"/>
    <w:uiPriority w:val="99"/>
    <w:rsid w:val="00AB00A9"/>
    <w:pPr>
      <w:shd w:val="clear" w:color="auto" w:fill="FFFFFF"/>
      <w:spacing w:before="100" w:after="1060" w:line="300" w:lineRule="exact"/>
      <w:jc w:val="center"/>
    </w:pPr>
    <w:rPr>
      <w:rFonts w:ascii="PMingLiUfalt" w:eastAsia="PMingLiUfalt" w:hAnsi="PMingLiUfalt" w:cs="PMingLiUfalt"/>
      <w:sz w:val="30"/>
      <w:szCs w:val="30"/>
    </w:rPr>
  </w:style>
  <w:style w:type="paragraph" w:customStyle="1" w:styleId="Bodytext4">
    <w:name w:val="Body text|4"/>
    <w:basedOn w:val="a"/>
    <w:uiPriority w:val="99"/>
    <w:rsid w:val="00AB00A9"/>
    <w:pPr>
      <w:shd w:val="clear" w:color="auto" w:fill="FFFFFF"/>
      <w:spacing w:line="576" w:lineRule="exact"/>
      <w:jc w:val="distribute"/>
    </w:pPr>
    <w:rPr>
      <w:rFonts w:ascii="PMingLiUfalt" w:eastAsia="PMingLiUfalt" w:hAnsi="PMingLiUfalt" w:cs="PMingLiUfalt"/>
      <w:sz w:val="30"/>
      <w:szCs w:val="30"/>
    </w:rPr>
  </w:style>
  <w:style w:type="character" w:customStyle="1" w:styleId="Bodytext210pt">
    <w:name w:val="Body text|2 + 10 pt"/>
    <w:uiPriority w:val="99"/>
    <w:semiHidden/>
    <w:rsid w:val="00AB00A9"/>
    <w:rPr>
      <w:rFonts w:ascii="PMingLiUfalt" w:eastAsia="PMingLiUfalt" w:hAnsi="PMingLiUfalt" w:cs="PMingLiUfalt"/>
      <w:color w:val="000000"/>
      <w:spacing w:val="0"/>
      <w:w w:val="100"/>
      <w:position w:val="0"/>
      <w:sz w:val="20"/>
      <w:szCs w:val="20"/>
      <w:u w:val="none"/>
      <w:lang w:val="zh-CN" w:eastAsia="zh-CN"/>
    </w:rPr>
  </w:style>
  <w:style w:type="character" w:customStyle="1" w:styleId="Bodytext20">
    <w:name w:val="Body text|2_"/>
    <w:link w:val="Bodytext2"/>
    <w:uiPriority w:val="99"/>
    <w:locked/>
    <w:rsid w:val="00AB00A9"/>
    <w:rPr>
      <w:rFonts w:ascii="PMingLiUfalt" w:eastAsia="PMingLiUfalt" w:hAnsi="PMingLiUfalt" w:cs="PMingLiUfalt"/>
      <w:sz w:val="30"/>
      <w:szCs w:val="30"/>
      <w:u w:val="none"/>
    </w:rPr>
  </w:style>
  <w:style w:type="paragraph" w:customStyle="1" w:styleId="Headerorfooter11">
    <w:name w:val="Header or footer|11"/>
    <w:basedOn w:val="a"/>
    <w:link w:val="Headerorfooter1"/>
    <w:uiPriority w:val="99"/>
    <w:rsid w:val="00AB00A9"/>
    <w:pPr>
      <w:shd w:val="clear" w:color="auto" w:fill="FFFFFF"/>
      <w:spacing w:line="290" w:lineRule="exact"/>
    </w:pPr>
    <w:rPr>
      <w:rFonts w:ascii="Arial" w:hAnsi="Arial" w:cs="Arial"/>
      <w:sz w:val="8"/>
      <w:szCs w:val="8"/>
      <w:lang w:val="en-US" w:eastAsia="en-US"/>
    </w:rPr>
  </w:style>
  <w:style w:type="character" w:customStyle="1" w:styleId="Headerorfooter10">
    <w:name w:val="Header or footer|1"/>
    <w:uiPriority w:val="99"/>
    <w:semiHidden/>
    <w:rsid w:val="00AB00A9"/>
    <w:rPr>
      <w:rFonts w:ascii="Arial" w:eastAsia="Times New Roman" w:hAnsi="Arial" w:cs="Arial"/>
      <w:color w:val="000000"/>
      <w:spacing w:val="0"/>
      <w:w w:val="100"/>
      <w:position w:val="0"/>
      <w:sz w:val="8"/>
      <w:szCs w:val="8"/>
      <w:u w:val="none"/>
      <w:lang w:val="zh-CN" w:eastAsia="zh-CN"/>
    </w:rPr>
  </w:style>
  <w:style w:type="character" w:customStyle="1" w:styleId="Headerorfooter1">
    <w:name w:val="Header or footer|1_"/>
    <w:link w:val="Headerorfooter11"/>
    <w:uiPriority w:val="99"/>
    <w:locked/>
    <w:rsid w:val="00AB00A9"/>
    <w:rPr>
      <w:rFonts w:ascii="Arial" w:eastAsia="Times New Roman" w:hAnsi="Arial" w:cs="Arial"/>
      <w:sz w:val="8"/>
      <w:szCs w:val="8"/>
      <w:u w:val="none"/>
      <w:lang w:val="en-US" w:eastAsia="en-US"/>
    </w:rPr>
  </w:style>
  <w:style w:type="character" w:customStyle="1" w:styleId="Headerorfooter113pt">
    <w:name w:val="Header or footer|1 + 13 pt"/>
    <w:uiPriority w:val="99"/>
    <w:semiHidden/>
    <w:rsid w:val="00AB00A9"/>
    <w:rPr>
      <w:rFonts w:ascii="Arial" w:eastAsia="Times New Roman" w:hAnsi="Arial" w:cs="Arial"/>
      <w:color w:val="000000"/>
      <w:spacing w:val="0"/>
      <w:w w:val="100"/>
      <w:position w:val="0"/>
      <w:sz w:val="26"/>
      <w:szCs w:val="26"/>
      <w:u w:val="none"/>
      <w:lang w:val="en-US" w:eastAsia="en-US"/>
    </w:rPr>
  </w:style>
  <w:style w:type="paragraph" w:styleId="a8">
    <w:name w:val="Balloon Text"/>
    <w:basedOn w:val="a"/>
    <w:link w:val="a9"/>
    <w:uiPriority w:val="99"/>
    <w:semiHidden/>
    <w:rsid w:val="00404423"/>
    <w:rPr>
      <w:sz w:val="18"/>
      <w:szCs w:val="18"/>
    </w:rPr>
  </w:style>
  <w:style w:type="character" w:customStyle="1" w:styleId="a9">
    <w:name w:val="批注框文本 字符"/>
    <w:link w:val="a8"/>
    <w:uiPriority w:val="99"/>
    <w:semiHidden/>
    <w:locked/>
    <w:rsid w:val="00404423"/>
    <w:rPr>
      <w:rFonts w:cs="Times New Roman"/>
      <w:color w:val="000000"/>
      <w:sz w:val="18"/>
      <w:szCs w:val="18"/>
      <w:lang w:val="zh-CN"/>
    </w:rPr>
  </w:style>
  <w:style w:type="paragraph" w:styleId="aa">
    <w:name w:val="Normal (Web)"/>
    <w:basedOn w:val="a"/>
    <w:uiPriority w:val="99"/>
    <w:rsid w:val="00404423"/>
    <w:pPr>
      <w:spacing w:before="100" w:beforeAutospacing="1" w:after="100" w:afterAutospacing="1"/>
    </w:pPr>
    <w:rPr>
      <w:color w:val="auto"/>
      <w:lang w:val="en-US"/>
    </w:rPr>
  </w:style>
  <w:style w:type="table" w:styleId="ab">
    <w:name w:val="Table Grid"/>
    <w:basedOn w:val="a1"/>
    <w:uiPriority w:val="99"/>
    <w:rsid w:val="0040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lzflzlb@163.com&#652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498</Words>
  <Characters>2844</Characters>
  <Application>Microsoft Office Word</Application>
  <DocSecurity>0</DocSecurity>
  <Lines>23</Lines>
  <Paragraphs>6</Paragraphs>
  <ScaleCrop>false</ScaleCrop>
  <Company>CHINA</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关于加强易地扶贫搬迁安置点</dc:title>
  <dc:subject/>
  <dc:creator>Administrator</dc:creator>
  <cp:keywords/>
  <dc:description/>
  <cp:lastModifiedBy>Administrator</cp:lastModifiedBy>
  <cp:revision>13</cp:revision>
  <cp:lastPrinted>2019-05-14T04:06:00Z</cp:lastPrinted>
  <dcterms:created xsi:type="dcterms:W3CDTF">2019-06-10T11:07:00Z</dcterms:created>
  <dcterms:modified xsi:type="dcterms:W3CDTF">2019-06-13T07:35:00Z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