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05" w:rsidRDefault="00765805" w:rsidP="00F71284">
      <w:pPr>
        <w:spacing w:line="1400" w:lineRule="exact"/>
        <w:ind w:firstLineChars="0" w:firstLine="0"/>
        <w:jc w:val="center"/>
        <w:rPr>
          <w:rFonts w:eastAsia="方正小标宋简体"/>
          <w:color w:val="FF0000"/>
          <w:spacing w:val="100"/>
          <w:sz w:val="72"/>
          <w:szCs w:val="72"/>
        </w:rPr>
      </w:pPr>
      <w:r>
        <w:rPr>
          <w:rFonts w:eastAsia="方正小标宋简体" w:hint="eastAsia"/>
          <w:color w:val="FF0000"/>
          <w:spacing w:val="100"/>
          <w:sz w:val="72"/>
          <w:szCs w:val="72"/>
        </w:rPr>
        <w:t>柳</w:t>
      </w:r>
      <w:r>
        <w:rPr>
          <w:rFonts w:eastAsia="方正小标宋简体"/>
          <w:color w:val="FF0000"/>
          <w:spacing w:val="100"/>
          <w:sz w:val="72"/>
          <w:szCs w:val="72"/>
        </w:rPr>
        <w:t xml:space="preserve"> </w:t>
      </w:r>
      <w:r>
        <w:rPr>
          <w:rFonts w:eastAsia="方正小标宋简体" w:hint="eastAsia"/>
          <w:color w:val="FF0000"/>
          <w:spacing w:val="100"/>
          <w:sz w:val="72"/>
          <w:szCs w:val="72"/>
        </w:rPr>
        <w:t>州</w:t>
      </w:r>
      <w:r>
        <w:rPr>
          <w:rFonts w:eastAsia="方正小标宋简体"/>
          <w:color w:val="FF0000"/>
          <w:spacing w:val="100"/>
          <w:sz w:val="72"/>
          <w:szCs w:val="72"/>
        </w:rPr>
        <w:t xml:space="preserve"> </w:t>
      </w:r>
      <w:r>
        <w:rPr>
          <w:rFonts w:eastAsia="方正小标宋简体" w:hint="eastAsia"/>
          <w:color w:val="FF0000"/>
          <w:spacing w:val="100"/>
          <w:sz w:val="72"/>
          <w:szCs w:val="72"/>
        </w:rPr>
        <w:t>市</w:t>
      </w:r>
    </w:p>
    <w:p w:rsidR="00765805" w:rsidRDefault="00765805" w:rsidP="00F71284">
      <w:pPr>
        <w:spacing w:line="1400" w:lineRule="exact"/>
        <w:ind w:firstLineChars="0" w:firstLine="0"/>
        <w:jc w:val="center"/>
        <w:rPr>
          <w:rFonts w:eastAsia="方正小标宋简体"/>
          <w:color w:val="FF0000"/>
          <w:spacing w:val="100"/>
          <w:sz w:val="72"/>
          <w:szCs w:val="72"/>
        </w:rPr>
      </w:pPr>
      <w:r>
        <w:rPr>
          <w:rFonts w:eastAsia="方正小标宋简体" w:hint="eastAsia"/>
          <w:color w:val="FF0000"/>
          <w:spacing w:val="100"/>
          <w:sz w:val="72"/>
          <w:szCs w:val="72"/>
        </w:rPr>
        <w:t>妇女联合会文件</w:t>
      </w:r>
    </w:p>
    <w:p w:rsidR="00765805" w:rsidRDefault="00765805" w:rsidP="00F71284">
      <w:pPr>
        <w:spacing w:line="500" w:lineRule="exact"/>
        <w:ind w:firstLine="720"/>
        <w:jc w:val="center"/>
        <w:rPr>
          <w:rFonts w:eastAsia="华文中宋"/>
          <w:sz w:val="36"/>
          <w:szCs w:val="36"/>
        </w:rPr>
      </w:pPr>
    </w:p>
    <w:p w:rsidR="00765805" w:rsidRDefault="00765805" w:rsidP="00F71284">
      <w:pPr>
        <w:spacing w:line="500" w:lineRule="exact"/>
        <w:ind w:firstLineChars="98" w:firstLine="314"/>
        <w:rPr>
          <w:szCs w:val="32"/>
        </w:rPr>
      </w:pPr>
      <w:r>
        <w:rPr>
          <w:szCs w:val="32"/>
        </w:rPr>
        <w:t xml:space="preserve">                 </w:t>
      </w:r>
    </w:p>
    <w:p w:rsidR="00765805" w:rsidRDefault="00765805" w:rsidP="00E14FEA">
      <w:pPr>
        <w:ind w:firstLineChars="0" w:firstLine="0"/>
        <w:jc w:val="center"/>
        <w:rPr>
          <w:szCs w:val="32"/>
        </w:rPr>
      </w:pPr>
      <w:r>
        <w:rPr>
          <w:rFonts w:hint="eastAsia"/>
          <w:color w:val="000000"/>
          <w:szCs w:val="32"/>
        </w:rPr>
        <w:t>柳妇〔</w:t>
      </w:r>
      <w:r w:rsidRPr="00F71284">
        <w:rPr>
          <w:rFonts w:ascii="Times New Roman" w:hAnsi="Times New Roman"/>
          <w:color w:val="000000"/>
          <w:szCs w:val="32"/>
        </w:rPr>
        <w:t>2020</w:t>
      </w:r>
      <w:r>
        <w:rPr>
          <w:rFonts w:hint="eastAsia"/>
          <w:color w:val="000000"/>
          <w:szCs w:val="32"/>
        </w:rPr>
        <w:t>〕</w:t>
      </w:r>
      <w:r>
        <w:rPr>
          <w:rFonts w:ascii="Times New Roman" w:hAnsi="Times New Roman"/>
          <w:color w:val="000000"/>
          <w:szCs w:val="32"/>
        </w:rPr>
        <w:t>7</w:t>
      </w:r>
      <w:r>
        <w:rPr>
          <w:rFonts w:hint="eastAsia"/>
          <w:color w:val="000000"/>
          <w:szCs w:val="32"/>
        </w:rPr>
        <w:t>号</w:t>
      </w:r>
    </w:p>
    <w:p w:rsidR="00765805" w:rsidRDefault="00765805" w:rsidP="00F71284">
      <w:pPr>
        <w:spacing w:line="580" w:lineRule="exact"/>
        <w:ind w:firstLine="640"/>
        <w:rPr>
          <w:color w:val="000000"/>
          <w:szCs w:val="30"/>
        </w:rPr>
      </w:pPr>
      <w:r>
        <w:rPr>
          <w:noProof/>
        </w:rPr>
        <w:pict>
          <v:line id="直线 2" o:spid="_x0000_s1026" style="position:absolute;left:0;text-align:left;flip:x;z-index:251656704" from="246.75pt,10.6pt" to="453pt,11.2pt" strokecolor="red" strokeweight="2pt"/>
        </w:pict>
      </w: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自选图形 4" o:spid="_x0000_s1027" type="#_x0000_t12" style="position:absolute;left:0;text-align:left;margin-left:220.5pt;margin-top:2.8pt;width:19.85pt;height:19.95pt;z-index:251658752" fillcolor="red" strokecolor="red"/>
        </w:pict>
      </w:r>
      <w:r>
        <w:rPr>
          <w:noProof/>
        </w:rPr>
        <w:pict>
          <v:line id="直线 3" o:spid="_x0000_s1028" style="position:absolute;left:0;text-align:left;flip:x y;z-index:251657728" from="0,10.6pt" to="215.25pt,11.2pt" strokecolor="red" strokeweight="2pt"/>
        </w:pict>
      </w:r>
    </w:p>
    <w:p w:rsidR="00765805" w:rsidRDefault="00765805" w:rsidP="00F71284">
      <w:pPr>
        <w:spacing w:line="580" w:lineRule="exact"/>
        <w:ind w:firstLineChars="650" w:firstLine="2860"/>
        <w:rPr>
          <w:rFonts w:ascii="方正小标宋简体" w:eastAsia="方正小标宋简体"/>
          <w:sz w:val="44"/>
          <w:szCs w:val="44"/>
        </w:rPr>
      </w:pPr>
    </w:p>
    <w:p w:rsidR="00765805" w:rsidRDefault="00765805" w:rsidP="00F71284">
      <w:pPr>
        <w:spacing w:line="580" w:lineRule="exact"/>
        <w:ind w:firstLineChars="650" w:firstLine="2860"/>
        <w:rPr>
          <w:rFonts w:ascii="方正小标宋简体" w:eastAsia="方正小标宋简体"/>
          <w:sz w:val="44"/>
          <w:szCs w:val="44"/>
        </w:rPr>
      </w:pPr>
    </w:p>
    <w:p w:rsidR="00765805" w:rsidRDefault="00765805" w:rsidP="00E14FEA">
      <w:pPr>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柳州市妇女联合会</w:t>
      </w:r>
    </w:p>
    <w:p w:rsidR="00765805" w:rsidRPr="00181C5B" w:rsidRDefault="00765805" w:rsidP="00E14FEA">
      <w:pPr>
        <w:spacing w:line="660" w:lineRule="exact"/>
        <w:ind w:firstLineChars="0" w:firstLine="0"/>
        <w:jc w:val="center"/>
        <w:rPr>
          <w:rFonts w:ascii="方正小标宋简体" w:eastAsia="方正小标宋简体"/>
          <w:sz w:val="44"/>
          <w:szCs w:val="44"/>
        </w:rPr>
      </w:pPr>
      <w:r w:rsidRPr="004A07C1">
        <w:rPr>
          <w:rFonts w:ascii="Times New Roman" w:eastAsia="方正小标宋简体" w:hAnsi="Times New Roman"/>
          <w:sz w:val="44"/>
          <w:szCs w:val="44"/>
        </w:rPr>
        <w:t>2020</w:t>
      </w:r>
      <w:r w:rsidRPr="00181C5B">
        <w:rPr>
          <w:rFonts w:ascii="方正小标宋简体" w:eastAsia="方正小标宋简体" w:hint="eastAsia"/>
          <w:sz w:val="44"/>
          <w:szCs w:val="44"/>
        </w:rPr>
        <w:t>年上半年工作总结和下半年工作计划</w:t>
      </w:r>
    </w:p>
    <w:p w:rsidR="00765805" w:rsidRPr="00181C5B" w:rsidRDefault="00765805" w:rsidP="0004034B">
      <w:pPr>
        <w:spacing w:line="560" w:lineRule="exact"/>
        <w:ind w:firstLineChars="0" w:firstLine="0"/>
      </w:pPr>
    </w:p>
    <w:p w:rsidR="00765805" w:rsidRPr="00181C5B" w:rsidRDefault="00765805" w:rsidP="009D2E5E">
      <w:pPr>
        <w:ind w:firstLine="640"/>
      </w:pPr>
      <w:r w:rsidRPr="004A07C1">
        <w:rPr>
          <w:rFonts w:ascii="Times New Roman" w:hAnsi="Times New Roman"/>
        </w:rPr>
        <w:t>2020</w:t>
      </w:r>
      <w:r w:rsidRPr="00181C5B">
        <w:rPr>
          <w:rFonts w:hint="eastAsia"/>
        </w:rPr>
        <w:t>年上半年，在市委市政府的领导和自治区妇联的指导下</w:t>
      </w:r>
      <w:r w:rsidRPr="00181C5B">
        <w:t xml:space="preserve">, </w:t>
      </w:r>
      <w:r w:rsidRPr="00181C5B">
        <w:rPr>
          <w:rFonts w:hint="eastAsia"/>
        </w:rPr>
        <w:t>柳州市妇联以习近平新时代中国特色社会主义思想为指导，全面贯彻党的十九大和十九届二中、三中、四中全会精神，贯彻习近平总书记关于妇女事业和妇联工作的重要论述，增强“四个意识”、坚定“四个自信”、做到“两个维护”；保持和增强政治性、先进性、群众性</w:t>
      </w:r>
      <w:r w:rsidRPr="00181C5B">
        <w:t xml:space="preserve">, </w:t>
      </w:r>
      <w:r w:rsidRPr="00181C5B">
        <w:rPr>
          <w:rFonts w:hint="eastAsia"/>
        </w:rPr>
        <w:t>严格落实市委市政府的重大决策部署，进一步团结引领广大妇女深入实施“实业兴市，开放强柳”战略，全力推进“三大建设”，持续营造“三大生态”，为推进高质量发展，全面建成小康社会，加快建设现代制造城、打造万亿工业强市贡献巾帼力量。</w:t>
      </w:r>
    </w:p>
    <w:p w:rsidR="00765805" w:rsidRPr="004A07C1" w:rsidRDefault="00765805" w:rsidP="009D2E5E">
      <w:pPr>
        <w:ind w:firstLine="640"/>
        <w:rPr>
          <w:rFonts w:ascii="黑体" w:eastAsia="黑体" w:hAnsi="黑体"/>
        </w:rPr>
      </w:pPr>
      <w:r w:rsidRPr="004A07C1">
        <w:rPr>
          <w:rFonts w:ascii="黑体" w:eastAsia="黑体" w:hAnsi="黑体" w:hint="eastAsia"/>
        </w:rPr>
        <w:t>一、实施巾帼思想领航工程，引领广大妇女坚定地听党话跟党走</w:t>
      </w:r>
    </w:p>
    <w:p w:rsidR="00765805" w:rsidRPr="00181C5B" w:rsidRDefault="00765805" w:rsidP="009D2E5E">
      <w:pPr>
        <w:ind w:firstLine="640"/>
      </w:pPr>
      <w:r w:rsidRPr="004A07C1">
        <w:rPr>
          <w:rFonts w:ascii="楷体_GB2312" w:eastAsia="楷体_GB2312" w:hint="eastAsia"/>
        </w:rPr>
        <w:t>（一）加强思想政治引领，用科学理论武装妇女。</w:t>
      </w:r>
      <w:r w:rsidRPr="00181C5B">
        <w:rPr>
          <w:rFonts w:hint="eastAsia"/>
        </w:rPr>
        <w:t>落实《新时代爱国主义教育实施纲要》，制定并印发《</w:t>
      </w:r>
      <w:r w:rsidRPr="004A07C1">
        <w:rPr>
          <w:rFonts w:ascii="Times New Roman" w:hAnsi="Times New Roman"/>
        </w:rPr>
        <w:t>2020</w:t>
      </w:r>
      <w:r w:rsidRPr="00181C5B">
        <w:rPr>
          <w:rFonts w:hint="eastAsia"/>
        </w:rPr>
        <w:t>年妇女思想引领工作方案》，深入开展中国特色社会主义和中国梦教育，开展新时代文明实践活动。组织基层妇联充分利用“妇女之家”等工作阵地，发动各级妇女组织、“桂姐姐”宣讲队深入乡镇、街道、村屯、社区，采取巡讲、文艺演出、知识竞赛、故事分享等群众喜爱的形式开展宣传教育活动，切实增强各级妇联干部和妇女群众对党的创新理论的政治认同、思想认同、情感认同。深入学习宣传贯彻习近平总书记关于打赢疫情防控人民战争、总体战、阻击战的系列重要指示精神和党中央决策部署，在“柳州女性”微信公众号开设居家抗疫系列微课、疫情防控普法、文明单位战疫、爱国卫生月等专栏，及时宣传广大妇女、家庭、巾帼志愿者积极参与抗疫的先进事迹和疫情防控的动态、政策和知识，引导妇女群众积极参与联防联控、群防群治。</w:t>
      </w:r>
    </w:p>
    <w:p w:rsidR="00765805" w:rsidRPr="00181C5B" w:rsidRDefault="00765805" w:rsidP="009D2E5E">
      <w:pPr>
        <w:ind w:firstLine="640"/>
      </w:pPr>
      <w:r w:rsidRPr="004A07C1">
        <w:rPr>
          <w:rFonts w:ascii="楷体_GB2312" w:eastAsia="楷体_GB2312" w:hint="eastAsia"/>
        </w:rPr>
        <w:t>（二）加强价值精神引领，用榜样力量激励妇女。</w:t>
      </w:r>
      <w:r w:rsidRPr="00181C5B">
        <w:rPr>
          <w:rFonts w:hint="eastAsia"/>
        </w:rPr>
        <w:t>积极培树典型，推荐参选上级三八红旗手（集体）评选，柳州市</w:t>
      </w:r>
      <w:r w:rsidRPr="004A07C1">
        <w:rPr>
          <w:rFonts w:ascii="Times New Roman" w:hAnsi="Times New Roman"/>
        </w:rPr>
        <w:t>13</w:t>
      </w:r>
      <w:r w:rsidRPr="00181C5B">
        <w:rPr>
          <w:rFonts w:hint="eastAsia"/>
        </w:rPr>
        <w:t>名先进个人获得自治区三八红旗手荣誉称号，</w:t>
      </w:r>
      <w:r w:rsidRPr="004A07C1">
        <w:rPr>
          <w:rFonts w:ascii="Times New Roman" w:hAnsi="Times New Roman"/>
        </w:rPr>
        <w:t>5</w:t>
      </w:r>
      <w:r w:rsidRPr="00181C5B">
        <w:rPr>
          <w:rFonts w:hint="eastAsia"/>
        </w:rPr>
        <w:t>个先进集体获得自治区三八红旗集体荣誉称号。疫情防控期间，创新开展柳州市纪念“三八”国际妇女节活动，线上组织“柳州市纪念‘三八’国际妇女节</w:t>
      </w:r>
      <w:r w:rsidRPr="004A07C1">
        <w:rPr>
          <w:rFonts w:ascii="Times New Roman" w:hAnsi="Times New Roman"/>
        </w:rPr>
        <w:t>110</w:t>
      </w:r>
      <w:r w:rsidRPr="00181C5B">
        <w:rPr>
          <w:rFonts w:hint="eastAsia"/>
        </w:rPr>
        <w:t>周年立足岗位争做最美巾帼奋斗者故事分享会”，</w:t>
      </w:r>
      <w:r w:rsidRPr="004A07C1">
        <w:rPr>
          <w:rFonts w:ascii="Times New Roman" w:hAnsi="Times New Roman"/>
        </w:rPr>
        <w:t>6</w:t>
      </w:r>
      <w:r w:rsidRPr="00181C5B">
        <w:rPr>
          <w:rFonts w:hint="eastAsia"/>
        </w:rPr>
        <w:t>个分享嘉宾的感人故事吸引了全市广大妇女的关注，</w:t>
      </w:r>
      <w:r w:rsidRPr="004A07C1">
        <w:rPr>
          <w:rFonts w:ascii="Times New Roman" w:hAnsi="Times New Roman"/>
        </w:rPr>
        <w:t>6</w:t>
      </w:r>
      <w:r w:rsidRPr="00181C5B">
        <w:rPr>
          <w:rFonts w:hint="eastAsia"/>
        </w:rPr>
        <w:t>个事迹短视频全部被“学习强国”采用播发，总播放量达</w:t>
      </w:r>
      <w:r w:rsidRPr="004A07C1">
        <w:rPr>
          <w:rFonts w:ascii="Times New Roman" w:hAnsi="Times New Roman"/>
        </w:rPr>
        <w:t>14213</w:t>
      </w:r>
      <w:r w:rsidRPr="00181C5B">
        <w:rPr>
          <w:rFonts w:hint="eastAsia"/>
        </w:rPr>
        <w:t>次，讲好了我市女性先进典型故事，展示了我市优秀女性形象。</w:t>
      </w:r>
    </w:p>
    <w:p w:rsidR="00765805" w:rsidRPr="00181C5B" w:rsidRDefault="00765805" w:rsidP="009D2E5E">
      <w:pPr>
        <w:ind w:firstLine="640"/>
      </w:pPr>
      <w:r w:rsidRPr="004A07C1">
        <w:rPr>
          <w:rFonts w:ascii="楷体_GB2312" w:eastAsia="楷体_GB2312" w:hint="eastAsia"/>
        </w:rPr>
        <w:t>（三）加强宣传阵地建设，用正确舆论引导妇女。</w:t>
      </w:r>
      <w:r w:rsidRPr="00181C5B">
        <w:rPr>
          <w:rFonts w:hint="eastAsia"/>
        </w:rPr>
        <w:t>坚持正确的政治方向，推进妇联系统融媒体建设，构建“柳州女性”微信公众号、柳州妇女网、柳州晚报家庭版、柳州电台宣传专栏等平台构成的融媒体矩阵。主动开展有特色有亮点有声势的妇女新闻舆论宣传工作，围绕“抗击疫情柳州巾帼在行动”、“脱贫攻坚复工复产柳州巾帼在行动”等专题策划系列报道，提高了宣传的吸引力和传播力。压实意识形态工作责任，提高妇女儿童工作领域的舆论引导能力。截至</w:t>
      </w:r>
      <w:r w:rsidRPr="004A07C1">
        <w:rPr>
          <w:rFonts w:ascii="Times New Roman" w:hAnsi="Times New Roman"/>
        </w:rPr>
        <w:t>6</w:t>
      </w:r>
      <w:r w:rsidRPr="00181C5B">
        <w:rPr>
          <w:rFonts w:hint="eastAsia"/>
        </w:rPr>
        <w:t>月</w:t>
      </w:r>
      <w:r w:rsidRPr="004A07C1">
        <w:rPr>
          <w:rFonts w:ascii="Times New Roman" w:hAnsi="Times New Roman"/>
        </w:rPr>
        <w:t>15</w:t>
      </w:r>
      <w:r w:rsidRPr="00181C5B">
        <w:rPr>
          <w:rFonts w:hint="eastAsia"/>
        </w:rPr>
        <w:t>日，市妇联工作获国家级媒体报道</w:t>
      </w:r>
      <w:r w:rsidRPr="004A07C1">
        <w:rPr>
          <w:rFonts w:ascii="Times New Roman" w:hAnsi="Times New Roman"/>
        </w:rPr>
        <w:t>73</w:t>
      </w:r>
      <w:r w:rsidRPr="00181C5B">
        <w:rPr>
          <w:rFonts w:hint="eastAsia"/>
        </w:rPr>
        <w:t>条、自治区级媒体报道</w:t>
      </w:r>
      <w:r w:rsidRPr="004A07C1">
        <w:rPr>
          <w:rFonts w:ascii="Times New Roman" w:hAnsi="Times New Roman"/>
        </w:rPr>
        <w:t>20</w:t>
      </w:r>
      <w:r w:rsidRPr="00181C5B">
        <w:rPr>
          <w:rFonts w:hint="eastAsia"/>
        </w:rPr>
        <w:t>条、市级媒体报道</w:t>
      </w:r>
      <w:r w:rsidRPr="004A07C1">
        <w:rPr>
          <w:rFonts w:ascii="Times New Roman" w:hAnsi="Times New Roman"/>
        </w:rPr>
        <w:t>23</w:t>
      </w:r>
      <w:r w:rsidRPr="00181C5B">
        <w:rPr>
          <w:rFonts w:hint="eastAsia"/>
        </w:rPr>
        <w:t>条；市妇联官方微信公众号“柳州女性”进行宣传报道</w:t>
      </w:r>
      <w:r w:rsidRPr="004A07C1">
        <w:rPr>
          <w:rFonts w:ascii="Times New Roman" w:hAnsi="Times New Roman"/>
        </w:rPr>
        <w:t>148</w:t>
      </w:r>
      <w:r w:rsidRPr="00181C5B">
        <w:rPr>
          <w:rFonts w:hint="eastAsia"/>
        </w:rPr>
        <w:t>条，</w:t>
      </w:r>
      <w:r w:rsidRPr="004A07C1">
        <w:rPr>
          <w:rFonts w:ascii="Times New Roman" w:hAnsi="Times New Roman"/>
        </w:rPr>
        <w:t>10</w:t>
      </w:r>
      <w:r w:rsidRPr="00181C5B">
        <w:rPr>
          <w:rFonts w:hint="eastAsia"/>
        </w:rPr>
        <w:t>次进入地市级妇联微信公众号全国周榜</w:t>
      </w:r>
      <w:r w:rsidRPr="004A07C1">
        <w:rPr>
          <w:rFonts w:ascii="Times New Roman" w:hAnsi="Times New Roman"/>
        </w:rPr>
        <w:t>50</w:t>
      </w:r>
      <w:r w:rsidRPr="00181C5B">
        <w:rPr>
          <w:rFonts w:hint="eastAsia"/>
        </w:rPr>
        <w:t>强。</w:t>
      </w:r>
    </w:p>
    <w:p w:rsidR="00765805" w:rsidRPr="004A07C1" w:rsidRDefault="00765805" w:rsidP="009D2E5E">
      <w:pPr>
        <w:ind w:firstLine="640"/>
        <w:rPr>
          <w:rFonts w:ascii="黑体" w:eastAsia="黑体" w:hAnsi="黑体"/>
        </w:rPr>
      </w:pPr>
      <w:r w:rsidRPr="004A07C1">
        <w:rPr>
          <w:rFonts w:ascii="黑体" w:eastAsia="黑体" w:hAnsi="黑体" w:hint="eastAsia"/>
        </w:rPr>
        <w:t>二、实施巾帼建功扬帆工程，为柳州高质量发展贡献“半边天”力量</w:t>
      </w:r>
    </w:p>
    <w:p w:rsidR="00765805" w:rsidRPr="00181C5B" w:rsidRDefault="00765805" w:rsidP="009D2E5E">
      <w:pPr>
        <w:ind w:firstLine="640"/>
      </w:pPr>
      <w:r w:rsidRPr="004A07C1">
        <w:rPr>
          <w:rFonts w:ascii="楷体_GB2312" w:eastAsia="楷体_GB2312" w:hint="eastAsia"/>
        </w:rPr>
        <w:t>（一）主动作为，坚决打赢防疫抗疫阻击战。</w:t>
      </w:r>
      <w:r w:rsidRPr="00181C5B">
        <w:rPr>
          <w:rFonts w:hint="eastAsia"/>
        </w:rPr>
        <w:t>一是发挥组织优势。第一时间发出倡议，引导广大妇女、家庭和社会力量投身防疫抗疫。广泛宣传发动，在“柳州女性”微信公众号发布信息</w:t>
      </w:r>
      <w:r w:rsidRPr="004A07C1">
        <w:rPr>
          <w:rFonts w:ascii="Times New Roman" w:hAnsi="Times New Roman"/>
        </w:rPr>
        <w:t>60</w:t>
      </w:r>
      <w:r w:rsidRPr="00181C5B">
        <w:rPr>
          <w:rFonts w:hint="eastAsia"/>
        </w:rPr>
        <w:t>多条，其中有两条信息在《中国妇女报》刊发，获得全国人大副委员长、全国妇联主席沈跃跃点赞。二是主动担责。组建由</w:t>
      </w:r>
      <w:r w:rsidRPr="004A07C1">
        <w:rPr>
          <w:rFonts w:ascii="Times New Roman" w:hAnsi="Times New Roman"/>
        </w:rPr>
        <w:t>44</w:t>
      </w:r>
      <w:r w:rsidRPr="00181C5B">
        <w:rPr>
          <w:rFonts w:hint="eastAsia"/>
        </w:rPr>
        <w:t>名心理咨询师组成的志愿者团队，为全市广大妇女和家庭提供应对疫情的心理援助热线服务。多渠道统筹协调，争取上级妇联和社会力量支持，筹集</w:t>
      </w:r>
      <w:r w:rsidRPr="004A07C1">
        <w:rPr>
          <w:rFonts w:ascii="Times New Roman" w:hAnsi="Times New Roman"/>
        </w:rPr>
        <w:t>3</w:t>
      </w:r>
      <w:r w:rsidRPr="00181C5B">
        <w:rPr>
          <w:rFonts w:hint="eastAsia"/>
        </w:rPr>
        <w:t>万元专项资金和价值</w:t>
      </w:r>
      <w:r w:rsidRPr="004A07C1">
        <w:rPr>
          <w:rFonts w:ascii="Times New Roman" w:hAnsi="Times New Roman"/>
        </w:rPr>
        <w:t>2</w:t>
      </w:r>
      <w:r w:rsidRPr="00181C5B">
        <w:rPr>
          <w:rFonts w:hint="eastAsia"/>
        </w:rPr>
        <w:t>万余元的口罩、手消液、消毒粉等防疫物品，分发到各县区妇联。同时发动市女知识分子联合会、女企业家协会捐赠近</w:t>
      </w:r>
      <w:r w:rsidRPr="004A07C1">
        <w:rPr>
          <w:rFonts w:ascii="Times New Roman" w:hAnsi="Times New Roman"/>
        </w:rPr>
        <w:t>37</w:t>
      </w:r>
      <w:r w:rsidRPr="00181C5B">
        <w:rPr>
          <w:rFonts w:hint="eastAsia"/>
        </w:rPr>
        <w:t>万元的爱心款和药品、食品等物资支援防疫抗疫。三是助力复工复产。妇联班子成员带队走进一批女企业家协会会员单位，调研企业复工复产情况，协调有关部门帮助企业解决实际困难。发动我市大型企业职工爱心认购鹿寨县果农及贫困户滞销的砂糖桔</w:t>
      </w:r>
      <w:r w:rsidRPr="004A07C1">
        <w:rPr>
          <w:rFonts w:ascii="Times New Roman" w:hAnsi="Times New Roman"/>
        </w:rPr>
        <w:t>5</w:t>
      </w:r>
      <w:r w:rsidRPr="00181C5B">
        <w:t>.</w:t>
      </w:r>
      <w:r w:rsidRPr="004A07C1">
        <w:rPr>
          <w:rFonts w:ascii="Times New Roman" w:hAnsi="Times New Roman"/>
        </w:rPr>
        <w:t>6</w:t>
      </w:r>
      <w:r w:rsidRPr="00181C5B">
        <w:rPr>
          <w:rFonts w:hint="eastAsia"/>
        </w:rPr>
        <w:t>万斤。四是慰问抗疫一线巾帼。“三八”国际妇女节前夕，由市领导带队对奋战在防疫抗疫一线的女性医务人员、警察、社区工作者等进行了慰问。五是主动向社区“下沉”。疫情防控期间，市妇联党员干部每天深入结对社区，配合开展入户排查、宣传、清洁消杀等防疫工作。同时支持社区一批口罩、消杀物品和食品，与社区携手共织疫情防控网。</w:t>
      </w:r>
    </w:p>
    <w:p w:rsidR="00765805" w:rsidRPr="00181C5B" w:rsidRDefault="00765805" w:rsidP="009D2E5E">
      <w:pPr>
        <w:ind w:firstLine="640"/>
      </w:pPr>
      <w:r w:rsidRPr="004A07C1">
        <w:rPr>
          <w:rFonts w:ascii="楷体_GB2312" w:eastAsia="楷体_GB2312" w:hint="eastAsia"/>
        </w:rPr>
        <w:t>（二）围绕促进柳州高质量发展，深化“创业创新巾帼行动”。</w:t>
      </w:r>
      <w:r w:rsidRPr="00181C5B">
        <w:rPr>
          <w:rFonts w:hint="eastAsia"/>
        </w:rPr>
        <w:t>组织开展柳州市巾帼创新创业电商专题培训班和融媒体</w:t>
      </w:r>
      <w:r w:rsidRPr="00181C5B">
        <w:t>+</w:t>
      </w:r>
      <w:r w:rsidRPr="00181C5B">
        <w:rPr>
          <w:rFonts w:hint="eastAsia"/>
        </w:rPr>
        <w:t>巾帼脱贫直播带货培训会，帮助女企业家、女能人拓宽经营视野，打开营销思路，提供创业创新技术和媒体支撑。联合市广播电视台搭建扶贫直播平台，聚焦产业扶贫，以“融媒体</w:t>
      </w:r>
      <w:r w:rsidRPr="00181C5B">
        <w:t>+</w:t>
      </w:r>
      <w:r w:rsidRPr="00181C5B">
        <w:rPr>
          <w:rFonts w:hint="eastAsia"/>
        </w:rPr>
        <w:t>”为载体，开展“融媒体</w:t>
      </w:r>
      <w:r w:rsidRPr="00181C5B">
        <w:t>+</w:t>
      </w:r>
      <w:r w:rsidRPr="00181C5B">
        <w:rPr>
          <w:rFonts w:hint="eastAsia"/>
        </w:rPr>
        <w:t>巾帼脱贫”系列活动，形成电台</w:t>
      </w:r>
      <w:r w:rsidRPr="00181C5B">
        <w:t>+</w:t>
      </w:r>
      <w:r w:rsidRPr="00181C5B">
        <w:rPr>
          <w:rFonts w:hint="eastAsia"/>
        </w:rPr>
        <w:t>微信</w:t>
      </w:r>
      <w:r w:rsidRPr="00181C5B">
        <w:t>+</w:t>
      </w:r>
      <w:r w:rsidRPr="00181C5B">
        <w:rPr>
          <w:rFonts w:hint="eastAsia"/>
        </w:rPr>
        <w:t>抖音</w:t>
      </w:r>
      <w:r w:rsidRPr="00181C5B">
        <w:t>+</w:t>
      </w:r>
      <w:r w:rsidRPr="00181C5B">
        <w:rPr>
          <w:rFonts w:hint="eastAsia"/>
        </w:rPr>
        <w:t>微博</w:t>
      </w:r>
      <w:r w:rsidRPr="00181C5B">
        <w:t>+</w:t>
      </w:r>
      <w:r w:rsidRPr="00181C5B">
        <w:rPr>
          <w:rFonts w:hint="eastAsia"/>
        </w:rPr>
        <w:t>头条等全媒体矩阵宣传，不断夯实女企业家、女能人带动贫困群众增收的基础，带动复工复产、转型升级。目前已举办</w:t>
      </w:r>
      <w:r w:rsidRPr="004A07C1">
        <w:rPr>
          <w:rFonts w:ascii="Times New Roman" w:hAnsi="Times New Roman"/>
        </w:rPr>
        <w:t>3</w:t>
      </w:r>
      <w:r w:rsidRPr="00181C5B">
        <w:rPr>
          <w:rFonts w:hint="eastAsia"/>
        </w:rPr>
        <w:t>场直播带货活动，浏览总量达</w:t>
      </w:r>
      <w:r w:rsidRPr="004A07C1">
        <w:rPr>
          <w:rFonts w:ascii="Times New Roman" w:hAnsi="Times New Roman"/>
        </w:rPr>
        <w:t>6</w:t>
      </w:r>
      <w:r w:rsidRPr="00181C5B">
        <w:t>.</w:t>
      </w:r>
      <w:r w:rsidRPr="004A07C1">
        <w:rPr>
          <w:rFonts w:ascii="Times New Roman" w:hAnsi="Times New Roman"/>
        </w:rPr>
        <w:t>5</w:t>
      </w:r>
      <w:r w:rsidRPr="00181C5B">
        <w:rPr>
          <w:rFonts w:hint="eastAsia"/>
        </w:rPr>
        <w:t>万人次，宣传效果明显。推进巾帼家政服务提质扩容，促进稳就业、保居民就业。依托紫荆就业服务之家平台为农村进城务工妇女、城市失业妇女提供家政就业服务。截至</w:t>
      </w:r>
      <w:r w:rsidRPr="004A07C1">
        <w:rPr>
          <w:rFonts w:ascii="Times New Roman" w:hAnsi="Times New Roman"/>
        </w:rPr>
        <w:t>6</w:t>
      </w:r>
      <w:r w:rsidRPr="00181C5B">
        <w:rPr>
          <w:rFonts w:hint="eastAsia"/>
        </w:rPr>
        <w:t>月，该平台为</w:t>
      </w:r>
      <w:r w:rsidRPr="004A07C1">
        <w:rPr>
          <w:rFonts w:ascii="Times New Roman" w:hAnsi="Times New Roman"/>
        </w:rPr>
        <w:t>287</w:t>
      </w:r>
      <w:r w:rsidRPr="00181C5B">
        <w:rPr>
          <w:rFonts w:hint="eastAsia"/>
        </w:rPr>
        <w:t>人进行就业登记，发布就业信息</w:t>
      </w:r>
      <w:r w:rsidRPr="004A07C1">
        <w:rPr>
          <w:rFonts w:ascii="Times New Roman" w:hAnsi="Times New Roman"/>
        </w:rPr>
        <w:t>141</w:t>
      </w:r>
      <w:r w:rsidRPr="00181C5B">
        <w:rPr>
          <w:rFonts w:hint="eastAsia"/>
        </w:rPr>
        <w:t>条，提供服务</w:t>
      </w:r>
      <w:r w:rsidRPr="004A07C1">
        <w:rPr>
          <w:rFonts w:ascii="Times New Roman" w:hAnsi="Times New Roman"/>
        </w:rPr>
        <w:t>1395</w:t>
      </w:r>
      <w:r w:rsidRPr="00181C5B">
        <w:rPr>
          <w:rFonts w:hint="eastAsia"/>
        </w:rPr>
        <w:t>人次。协调开展柳州市妇女发展综合服务基地建设，稳步推进施工进度，力争三季度实现挂牌服务。</w:t>
      </w:r>
    </w:p>
    <w:p w:rsidR="00765805" w:rsidRPr="00181C5B" w:rsidRDefault="00765805" w:rsidP="009D2E5E">
      <w:pPr>
        <w:ind w:firstLine="640"/>
      </w:pPr>
      <w:r w:rsidRPr="004A07C1">
        <w:rPr>
          <w:rFonts w:ascii="楷体_GB2312" w:eastAsia="楷体_GB2312" w:hint="eastAsia"/>
        </w:rPr>
        <w:t>（三）围绕脱贫攻坚，深化“产业到家牵手妈妈”巾帼脱贫行动。</w:t>
      </w:r>
      <w:r w:rsidRPr="00181C5B">
        <w:rPr>
          <w:rFonts w:hint="eastAsia"/>
        </w:rPr>
        <w:t>制定印发《柳州市妇联</w:t>
      </w:r>
      <w:r w:rsidRPr="004A07C1">
        <w:rPr>
          <w:rFonts w:ascii="Times New Roman" w:hAnsi="Times New Roman"/>
        </w:rPr>
        <w:t>2020</w:t>
      </w:r>
      <w:r w:rsidRPr="00181C5B">
        <w:rPr>
          <w:rFonts w:hint="eastAsia"/>
        </w:rPr>
        <w:t>年脱贫攻坚工作方案》《柳州市妇联脱贫攻坚挂牌作战方案》，扎实推进“巾帼脱贫行动”。组织融水县、三江县两个挂牌督战县妇联干部、部分乡镇干部以及巾帼脱贫示范基地负责人开展脱贫攻坚挂牌督战现场交流活动，探讨决战决胜脱贫攻坚战举措。指导融水县妇联在融水县乌英苗寨举办为期一年的“我教妈妈讲普通话”培训班，每天带领</w:t>
      </w:r>
      <w:r w:rsidRPr="004A07C1">
        <w:rPr>
          <w:rFonts w:ascii="Times New Roman" w:hAnsi="Times New Roman"/>
        </w:rPr>
        <w:t>30</w:t>
      </w:r>
      <w:r w:rsidRPr="00181C5B">
        <w:rPr>
          <w:rFonts w:hint="eastAsia"/>
        </w:rPr>
        <w:t>名贫困妇女学习普通话，提升少数民族妇女与外界沟通交流的能力，帮助她们扫除脱贫致富路上的语言障碍。进一步激励“妇字号”基地更好地发挥扶贫帮困和示范带动作用，引领农村妇女脱贫致富。推荐</w:t>
      </w:r>
      <w:r w:rsidRPr="004A07C1">
        <w:rPr>
          <w:rFonts w:ascii="Times New Roman" w:hAnsi="Times New Roman"/>
        </w:rPr>
        <w:t>4</w:t>
      </w:r>
      <w:r w:rsidRPr="00181C5B">
        <w:rPr>
          <w:rFonts w:hint="eastAsia"/>
        </w:rPr>
        <w:t>家单位申报“全国巾帼脱贫示范基地”，推荐</w:t>
      </w:r>
      <w:r w:rsidRPr="004A07C1">
        <w:rPr>
          <w:rFonts w:ascii="Times New Roman" w:hAnsi="Times New Roman"/>
        </w:rPr>
        <w:t>7</w:t>
      </w:r>
      <w:r w:rsidRPr="00181C5B">
        <w:rPr>
          <w:rFonts w:hint="eastAsia"/>
        </w:rPr>
        <w:t>家单位申报“广西巾帼科技示范基地”</w:t>
      </w:r>
      <w:r w:rsidRPr="00181C5B">
        <w:t>,</w:t>
      </w:r>
      <w:r w:rsidRPr="00181C5B">
        <w:rPr>
          <w:rFonts w:hint="eastAsia"/>
        </w:rPr>
        <w:t>组织</w:t>
      </w:r>
      <w:r w:rsidRPr="004A07C1">
        <w:rPr>
          <w:rFonts w:ascii="Times New Roman" w:hAnsi="Times New Roman"/>
        </w:rPr>
        <w:t>8</w:t>
      </w:r>
      <w:r w:rsidRPr="00181C5B">
        <w:rPr>
          <w:rFonts w:hint="eastAsia"/>
        </w:rPr>
        <w:t>位基地负责人参加</w:t>
      </w:r>
      <w:r w:rsidRPr="004A07C1">
        <w:rPr>
          <w:rFonts w:ascii="Times New Roman" w:hAnsi="Times New Roman"/>
        </w:rPr>
        <w:t>2020</w:t>
      </w:r>
      <w:r w:rsidRPr="00181C5B">
        <w:rPr>
          <w:rFonts w:hint="eastAsia"/>
        </w:rPr>
        <w:t>年广西“乡村振兴”巾帼脱贫示范基地负责人培训班。联合市科技局、市农业农村局启动</w:t>
      </w:r>
      <w:r w:rsidRPr="004A07C1">
        <w:rPr>
          <w:rFonts w:ascii="Times New Roman" w:hAnsi="Times New Roman"/>
        </w:rPr>
        <w:t>2020</w:t>
      </w:r>
      <w:r w:rsidRPr="00181C5B">
        <w:rPr>
          <w:rFonts w:hint="eastAsia"/>
        </w:rPr>
        <w:t>年度柳州市巾帼现代农业科技示范基地创建工作，带动贫困妇女互助脱贫。</w:t>
      </w:r>
    </w:p>
    <w:p w:rsidR="00765805" w:rsidRPr="004A07C1" w:rsidRDefault="00765805" w:rsidP="009D2E5E">
      <w:pPr>
        <w:ind w:firstLine="640"/>
        <w:rPr>
          <w:rFonts w:ascii="黑体" w:eastAsia="黑体" w:hAnsi="黑体"/>
        </w:rPr>
      </w:pPr>
      <w:r w:rsidRPr="004A07C1">
        <w:rPr>
          <w:rFonts w:ascii="黑体" w:eastAsia="黑体" w:hAnsi="黑体" w:hint="eastAsia"/>
        </w:rPr>
        <w:t>三、实施巾帼维权暖心工程，不断提升妇女儿童获得感幸福感</w:t>
      </w:r>
    </w:p>
    <w:p w:rsidR="00765805" w:rsidRPr="00181C5B" w:rsidRDefault="00765805" w:rsidP="009D2E5E">
      <w:pPr>
        <w:ind w:firstLine="640"/>
      </w:pPr>
      <w:r w:rsidRPr="004A07C1">
        <w:rPr>
          <w:rFonts w:ascii="楷体_GB2312" w:eastAsia="楷体_GB2312" w:hint="eastAsia"/>
        </w:rPr>
        <w:t>（一）加强源头维权建设，夯实妇女群众维权根基。</w:t>
      </w:r>
      <w:r w:rsidRPr="00181C5B">
        <w:rPr>
          <w:rFonts w:hint="eastAsia"/>
        </w:rPr>
        <w:t>建立保护妇女儿童权益工作合作机制，与市检察院共同制定了《关于共同推动妇女儿童权益保护工作的意见》，在反家暴、性别平等评估、维权服务等</w:t>
      </w:r>
      <w:r w:rsidRPr="004A07C1">
        <w:rPr>
          <w:rFonts w:ascii="Times New Roman" w:hAnsi="Times New Roman"/>
        </w:rPr>
        <w:t>16</w:t>
      </w:r>
      <w:r w:rsidRPr="00181C5B">
        <w:rPr>
          <w:rFonts w:hint="eastAsia"/>
        </w:rPr>
        <w:t>个方面开展合作，严厉惩治侵害妇女儿童权益犯罪，全面、综合、有效保护妇女儿童的合法权益。探索形式多样的基层民主协商制度，深入县区开展建立妇女议事会调研活动，</w:t>
      </w:r>
      <w:r w:rsidRPr="004A07C1">
        <w:rPr>
          <w:rFonts w:ascii="Times New Roman" w:hAnsi="Times New Roman"/>
        </w:rPr>
        <w:t>6</w:t>
      </w:r>
      <w:r w:rsidRPr="00181C5B">
        <w:rPr>
          <w:rFonts w:hint="eastAsia"/>
        </w:rPr>
        <w:t>月底前在</w:t>
      </w:r>
      <w:r w:rsidRPr="004A07C1">
        <w:rPr>
          <w:rFonts w:ascii="Times New Roman" w:hAnsi="Times New Roman"/>
        </w:rPr>
        <w:t>800</w:t>
      </w:r>
      <w:r w:rsidRPr="00181C5B">
        <w:rPr>
          <w:rFonts w:hint="eastAsia"/>
        </w:rPr>
        <w:t>人以上的</w:t>
      </w:r>
      <w:r w:rsidRPr="004A07C1">
        <w:rPr>
          <w:rFonts w:ascii="Times New Roman" w:hAnsi="Times New Roman"/>
        </w:rPr>
        <w:t>10</w:t>
      </w:r>
      <w:r w:rsidRPr="00181C5B">
        <w:rPr>
          <w:rFonts w:hint="eastAsia"/>
        </w:rPr>
        <w:t>个易地扶贫搬迁安置点和</w:t>
      </w:r>
      <w:r w:rsidRPr="004A07C1">
        <w:rPr>
          <w:rFonts w:ascii="Times New Roman" w:hAnsi="Times New Roman"/>
        </w:rPr>
        <w:t>9</w:t>
      </w:r>
      <w:r w:rsidRPr="00181C5B">
        <w:rPr>
          <w:rFonts w:hint="eastAsia"/>
        </w:rPr>
        <w:t>个基层妇联改革示范社区“妇女之家”建立妇女议事会，推进妇女进一步参与社区管理，提升妇女群众参政议政能力。</w:t>
      </w:r>
    </w:p>
    <w:p w:rsidR="00765805" w:rsidRPr="00181C5B" w:rsidRDefault="00765805" w:rsidP="009D2E5E">
      <w:pPr>
        <w:ind w:firstLine="640"/>
      </w:pPr>
      <w:r w:rsidRPr="004A07C1">
        <w:rPr>
          <w:rFonts w:ascii="楷体_GB2312" w:eastAsia="楷体_GB2312" w:hint="eastAsia"/>
        </w:rPr>
        <w:t>（二）强化部门合作，提升维权工作实效。</w:t>
      </w:r>
      <w:r w:rsidRPr="00181C5B">
        <w:rPr>
          <w:rFonts w:hint="eastAsia"/>
        </w:rPr>
        <w:t>联合市检察院、市司法局和市爱家服务中心等部门启动“赴心灵之约把爱带回家”心理志愿服务项目，开展“月月讲”直播访谈、“周周约”沙龙和维权服务电话“天天询”活动，仅</w:t>
      </w:r>
      <w:r w:rsidRPr="004A07C1">
        <w:rPr>
          <w:rFonts w:ascii="Times New Roman" w:hAnsi="Times New Roman"/>
        </w:rPr>
        <w:t>5</w:t>
      </w:r>
      <w:r w:rsidRPr="00181C5B">
        <w:t>-</w:t>
      </w:r>
      <w:r w:rsidRPr="004A07C1">
        <w:rPr>
          <w:rFonts w:ascii="Times New Roman" w:hAnsi="Times New Roman"/>
        </w:rPr>
        <w:t>6</w:t>
      </w:r>
      <w:r w:rsidRPr="00181C5B">
        <w:rPr>
          <w:rFonts w:hint="eastAsia"/>
        </w:rPr>
        <w:t>月份“月月讲”活动当天，通过广播收听直播访谈的听众就有</w:t>
      </w:r>
      <w:r w:rsidRPr="004A07C1">
        <w:rPr>
          <w:rFonts w:ascii="Times New Roman" w:hAnsi="Times New Roman"/>
        </w:rPr>
        <w:t>2</w:t>
      </w:r>
      <w:r w:rsidRPr="00181C5B">
        <w:t>.</w:t>
      </w:r>
      <w:r w:rsidRPr="004A07C1">
        <w:rPr>
          <w:rFonts w:ascii="Times New Roman" w:hAnsi="Times New Roman"/>
        </w:rPr>
        <w:t>55</w:t>
      </w:r>
      <w:r w:rsidRPr="00181C5B">
        <w:rPr>
          <w:rFonts w:hint="eastAsia"/>
        </w:rPr>
        <w:t>万人次。利用各级妇联信访室、</w:t>
      </w:r>
      <w:r w:rsidRPr="004A07C1">
        <w:rPr>
          <w:rFonts w:ascii="Times New Roman" w:hAnsi="Times New Roman"/>
        </w:rPr>
        <w:t>12338</w:t>
      </w:r>
      <w:r w:rsidRPr="00181C5B">
        <w:rPr>
          <w:rFonts w:hint="eastAsia"/>
        </w:rPr>
        <w:t>妇女维权服务热线以及网络等手段</w:t>
      </w:r>
      <w:r w:rsidRPr="00181C5B">
        <w:t>,</w:t>
      </w:r>
      <w:r w:rsidRPr="00181C5B">
        <w:rPr>
          <w:rFonts w:hint="eastAsia"/>
        </w:rPr>
        <w:t>协同市信访联席办、市维稳办开展信访维稳工作。上半年，共接待信访投诉</w:t>
      </w:r>
      <w:r w:rsidRPr="004A07C1">
        <w:rPr>
          <w:rFonts w:ascii="Times New Roman" w:hAnsi="Times New Roman"/>
        </w:rPr>
        <w:t>161</w:t>
      </w:r>
      <w:r w:rsidRPr="00181C5B">
        <w:rPr>
          <w:rFonts w:hint="eastAsia"/>
        </w:rPr>
        <w:t>件，</w:t>
      </w:r>
      <w:r w:rsidRPr="004A07C1">
        <w:rPr>
          <w:rFonts w:ascii="Times New Roman" w:hAnsi="Times New Roman"/>
        </w:rPr>
        <w:t>161</w:t>
      </w:r>
      <w:r w:rsidRPr="00181C5B">
        <w:rPr>
          <w:rFonts w:hint="eastAsia"/>
        </w:rPr>
        <w:t>人次，处理率达</w:t>
      </w:r>
      <w:r w:rsidRPr="004A07C1">
        <w:rPr>
          <w:rFonts w:ascii="Times New Roman" w:hAnsi="Times New Roman"/>
        </w:rPr>
        <w:t>100</w:t>
      </w:r>
      <w:r w:rsidRPr="00181C5B">
        <w:t>%</w:t>
      </w:r>
      <w:r w:rsidRPr="00181C5B">
        <w:rPr>
          <w:rFonts w:hint="eastAsia"/>
        </w:rPr>
        <w:t>。承接</w:t>
      </w:r>
      <w:r w:rsidRPr="004A07C1">
        <w:rPr>
          <w:rFonts w:ascii="Times New Roman" w:hAnsi="Times New Roman"/>
        </w:rPr>
        <w:t>12345</w:t>
      </w:r>
      <w:r w:rsidRPr="00181C5B">
        <w:rPr>
          <w:rFonts w:hint="eastAsia"/>
        </w:rPr>
        <w:t>政府热线转办</w:t>
      </w:r>
      <w:r w:rsidRPr="004A07C1">
        <w:rPr>
          <w:rFonts w:ascii="Times New Roman" w:hAnsi="Times New Roman"/>
        </w:rPr>
        <w:t>17</w:t>
      </w:r>
      <w:r w:rsidRPr="00181C5B">
        <w:rPr>
          <w:rFonts w:hint="eastAsia"/>
        </w:rPr>
        <w:t>件，在每个月的全市联动网络单位办理政府热线工作考评中，热线服务满意率均达</w:t>
      </w:r>
      <w:r w:rsidRPr="004A07C1">
        <w:rPr>
          <w:rFonts w:ascii="Times New Roman" w:hAnsi="Times New Roman"/>
        </w:rPr>
        <w:t>100</w:t>
      </w:r>
      <w:r w:rsidRPr="00181C5B">
        <w:t xml:space="preserve"> %</w:t>
      </w:r>
      <w:r w:rsidRPr="00181C5B">
        <w:rPr>
          <w:rFonts w:hint="eastAsia"/>
        </w:rPr>
        <w:t>。推进县域婚调工作全覆盖，分别在融安县、融水县、三江县、城中区成立婚调机构。深化“建设法治中国·巾帼在行动”。开展“反家庭暴力，把爱带回家”网上寻宝活动，同时通过“你好，柳州”抖音号发布关于反家暴日公益宣传，浏览量超</w:t>
      </w:r>
      <w:r w:rsidRPr="004A07C1">
        <w:rPr>
          <w:rFonts w:ascii="Times New Roman" w:hAnsi="Times New Roman"/>
        </w:rPr>
        <w:t>2</w:t>
      </w:r>
      <w:r w:rsidRPr="00181C5B">
        <w:t>.</w:t>
      </w:r>
      <w:r w:rsidRPr="004A07C1">
        <w:rPr>
          <w:rFonts w:ascii="Times New Roman" w:hAnsi="Times New Roman"/>
        </w:rPr>
        <w:t>4</w:t>
      </w:r>
      <w:r w:rsidRPr="00181C5B">
        <w:rPr>
          <w:rFonts w:hint="eastAsia"/>
        </w:rPr>
        <w:t>万次，点赞数超</w:t>
      </w:r>
      <w:r w:rsidRPr="004A07C1">
        <w:rPr>
          <w:rFonts w:ascii="Times New Roman" w:hAnsi="Times New Roman"/>
        </w:rPr>
        <w:t>300</w:t>
      </w:r>
      <w:r w:rsidRPr="00181C5B">
        <w:rPr>
          <w:rFonts w:hint="eastAsia"/>
        </w:rPr>
        <w:t>个。积极开展“七五”普法，推进法治中国建设，开展“建设法治中国·巾帼在行动”系列宣传活动</w:t>
      </w:r>
      <w:r w:rsidRPr="004A07C1">
        <w:rPr>
          <w:rFonts w:ascii="Times New Roman" w:hAnsi="Times New Roman"/>
        </w:rPr>
        <w:t>939</w:t>
      </w:r>
      <w:r w:rsidRPr="00181C5B">
        <w:rPr>
          <w:rFonts w:hint="eastAsia"/>
        </w:rPr>
        <w:t>场次，参与妇女群众</w:t>
      </w:r>
      <w:r w:rsidRPr="004A07C1">
        <w:rPr>
          <w:rFonts w:ascii="Times New Roman" w:hAnsi="Times New Roman"/>
        </w:rPr>
        <w:t>59706</w:t>
      </w:r>
      <w:r w:rsidRPr="00181C5B">
        <w:rPr>
          <w:rFonts w:hint="eastAsia"/>
        </w:rPr>
        <w:t>人次，参与活动的法官、检察官、律师、专家学者等专业人士和志愿者共</w:t>
      </w:r>
      <w:r w:rsidRPr="004A07C1">
        <w:rPr>
          <w:rFonts w:ascii="Times New Roman" w:hAnsi="Times New Roman"/>
        </w:rPr>
        <w:t>1078</w:t>
      </w:r>
      <w:r w:rsidRPr="00181C5B">
        <w:rPr>
          <w:rFonts w:hint="eastAsia"/>
        </w:rPr>
        <w:t>人次。</w:t>
      </w:r>
    </w:p>
    <w:p w:rsidR="00765805" w:rsidRPr="00181C5B" w:rsidRDefault="00765805" w:rsidP="009D2E5E">
      <w:pPr>
        <w:ind w:firstLine="640"/>
      </w:pPr>
      <w:r w:rsidRPr="004A07C1">
        <w:rPr>
          <w:rFonts w:ascii="楷体_GB2312" w:eastAsia="楷体_GB2312" w:hint="eastAsia"/>
        </w:rPr>
        <w:t>（三）抓实用好公益项目，让关爱妇女儿童更温暖人心。</w:t>
      </w:r>
      <w:r w:rsidRPr="00181C5B">
        <w:rPr>
          <w:rFonts w:hint="eastAsia"/>
        </w:rPr>
        <w:t>一是为贫困妇女撑起健康保护伞。联合卫健委开展“两癌”免费检查项目，联合中国人寿柳州分公司开展“关爱女性保险”项目，截至</w:t>
      </w:r>
      <w:r w:rsidRPr="004A07C1">
        <w:rPr>
          <w:rFonts w:ascii="Times New Roman" w:hAnsi="Times New Roman"/>
        </w:rPr>
        <w:t>6</w:t>
      </w:r>
      <w:r w:rsidRPr="00181C5B">
        <w:rPr>
          <w:rFonts w:hint="eastAsia"/>
        </w:rPr>
        <w:t>月</w:t>
      </w:r>
      <w:r w:rsidRPr="004A07C1">
        <w:rPr>
          <w:rFonts w:ascii="Times New Roman" w:hAnsi="Times New Roman"/>
        </w:rPr>
        <w:t>7</w:t>
      </w:r>
      <w:r w:rsidRPr="00181C5B">
        <w:rPr>
          <w:rFonts w:hint="eastAsia"/>
        </w:rPr>
        <w:t>日，共承保</w:t>
      </w:r>
      <w:r w:rsidRPr="004A07C1">
        <w:rPr>
          <w:rFonts w:ascii="Times New Roman" w:hAnsi="Times New Roman"/>
        </w:rPr>
        <w:t>82385</w:t>
      </w:r>
      <w:r w:rsidRPr="00181C5B">
        <w:rPr>
          <w:rFonts w:hint="eastAsia"/>
        </w:rPr>
        <w:t>份两癌保险</w:t>
      </w:r>
      <w:r w:rsidRPr="00181C5B">
        <w:t>,</w:t>
      </w:r>
      <w:r w:rsidRPr="00181C5B">
        <w:rPr>
          <w:rFonts w:hint="eastAsia"/>
        </w:rPr>
        <w:t>并为</w:t>
      </w:r>
      <w:r w:rsidRPr="004A07C1">
        <w:rPr>
          <w:rFonts w:ascii="Times New Roman" w:hAnsi="Times New Roman"/>
        </w:rPr>
        <w:t>53</w:t>
      </w:r>
      <w:r w:rsidRPr="00181C5B">
        <w:rPr>
          <w:rFonts w:hint="eastAsia"/>
        </w:rPr>
        <w:t>名农村贫困妇女申请全国妇联两癌救助基金。二是开展系列关爱儿童活动。开展“把爱带回家”</w:t>
      </w:r>
      <w:r w:rsidRPr="00181C5B">
        <w:t>--</w:t>
      </w:r>
      <w:r w:rsidRPr="00181C5B">
        <w:rPr>
          <w:rFonts w:hint="eastAsia"/>
        </w:rPr>
        <w:t>与留守、困境儿童结对共度寒假特别行动，给他们赠送学习生活用品，提供心理关爱、法律宣讲等关爱服务。进一步推进儿童关爱保护工作项目化、社会化、专业化发展，通过政府购买服务方式，在全市</w:t>
      </w:r>
      <w:r w:rsidRPr="004A07C1">
        <w:rPr>
          <w:rFonts w:ascii="Times New Roman" w:hAnsi="Times New Roman"/>
        </w:rPr>
        <w:t>90</w:t>
      </w:r>
      <w:r w:rsidRPr="00181C5B">
        <w:rPr>
          <w:rFonts w:hint="eastAsia"/>
        </w:rPr>
        <w:t>所“儿童之家”开展志愿服务，让亲子阅读、防溺水、防性侵等儿童身心安全防护教育走进“儿童之家”。审核</w:t>
      </w:r>
      <w:r w:rsidRPr="004A07C1">
        <w:rPr>
          <w:rFonts w:ascii="Times New Roman" w:hAnsi="Times New Roman"/>
        </w:rPr>
        <w:t>2020</w:t>
      </w:r>
      <w:r w:rsidRPr="00181C5B">
        <w:rPr>
          <w:rFonts w:hint="eastAsia"/>
        </w:rPr>
        <w:t>年春季资助金额，资助贫困学生</w:t>
      </w:r>
      <w:r w:rsidRPr="004A07C1">
        <w:rPr>
          <w:rFonts w:ascii="Times New Roman" w:hAnsi="Times New Roman"/>
        </w:rPr>
        <w:t>148</w:t>
      </w:r>
      <w:r w:rsidRPr="00181C5B">
        <w:rPr>
          <w:rFonts w:hint="eastAsia"/>
        </w:rPr>
        <w:t>人，发放春季资助金</w:t>
      </w:r>
      <w:r w:rsidRPr="004A07C1">
        <w:rPr>
          <w:rFonts w:ascii="Times New Roman" w:hAnsi="Times New Roman"/>
        </w:rPr>
        <w:t>4</w:t>
      </w:r>
      <w:r w:rsidRPr="00181C5B">
        <w:t>.</w:t>
      </w:r>
      <w:r w:rsidRPr="004A07C1">
        <w:rPr>
          <w:rFonts w:ascii="Times New Roman" w:hAnsi="Times New Roman"/>
        </w:rPr>
        <w:t>21</w:t>
      </w:r>
      <w:r w:rsidRPr="00181C5B">
        <w:rPr>
          <w:rFonts w:hint="eastAsia"/>
        </w:rPr>
        <w:t>万元。六一儿童节期间，各级妇联组织发放慰问金和慰问品近</w:t>
      </w:r>
      <w:r w:rsidRPr="004A07C1">
        <w:rPr>
          <w:rFonts w:ascii="Times New Roman" w:hAnsi="Times New Roman"/>
        </w:rPr>
        <w:t>68</w:t>
      </w:r>
      <w:r w:rsidRPr="00181C5B">
        <w:rPr>
          <w:rFonts w:hint="eastAsia"/>
        </w:rPr>
        <w:t>万元，捐赠书籍</w:t>
      </w:r>
      <w:r w:rsidRPr="004A07C1">
        <w:rPr>
          <w:rFonts w:ascii="Times New Roman" w:hAnsi="Times New Roman"/>
        </w:rPr>
        <w:t>8000</w:t>
      </w:r>
      <w:r w:rsidRPr="00181C5B">
        <w:rPr>
          <w:rFonts w:hint="eastAsia"/>
        </w:rPr>
        <w:t>多册、玩具</w:t>
      </w:r>
      <w:r w:rsidRPr="004A07C1">
        <w:rPr>
          <w:rFonts w:ascii="Times New Roman" w:hAnsi="Times New Roman"/>
        </w:rPr>
        <w:t>500</w:t>
      </w:r>
      <w:r w:rsidRPr="00181C5B">
        <w:rPr>
          <w:rFonts w:hint="eastAsia"/>
        </w:rPr>
        <w:t>多个，受益儿童达</w:t>
      </w:r>
      <w:r w:rsidRPr="004A07C1">
        <w:rPr>
          <w:rFonts w:ascii="Times New Roman" w:hAnsi="Times New Roman"/>
        </w:rPr>
        <w:t>3</w:t>
      </w:r>
      <w:r w:rsidRPr="00181C5B">
        <w:t>.</w:t>
      </w:r>
      <w:r w:rsidRPr="004A07C1">
        <w:rPr>
          <w:rFonts w:ascii="Times New Roman" w:hAnsi="Times New Roman"/>
        </w:rPr>
        <w:t>6</w:t>
      </w:r>
      <w:r w:rsidRPr="00181C5B">
        <w:rPr>
          <w:rFonts w:hint="eastAsia"/>
        </w:rPr>
        <w:t>万多人。三是大力推进“儿童之家”创建工作。联合市财政局制定下发《</w:t>
      </w:r>
      <w:r w:rsidRPr="004A07C1">
        <w:rPr>
          <w:rFonts w:ascii="Times New Roman" w:hAnsi="Times New Roman"/>
        </w:rPr>
        <w:t>2020</w:t>
      </w:r>
      <w:r w:rsidRPr="00181C5B">
        <w:rPr>
          <w:rFonts w:hint="eastAsia"/>
        </w:rPr>
        <w:t>年柳州市创建“儿童之家”工作方案》，协助市财政局下拨</w:t>
      </w:r>
      <w:r w:rsidRPr="004A07C1">
        <w:rPr>
          <w:rFonts w:ascii="Times New Roman" w:hAnsi="Times New Roman"/>
        </w:rPr>
        <w:t>2020</w:t>
      </w:r>
      <w:r w:rsidRPr="00181C5B">
        <w:rPr>
          <w:rFonts w:hint="eastAsia"/>
        </w:rPr>
        <w:t>年“儿童之家”创建补助经费</w:t>
      </w:r>
      <w:r w:rsidRPr="004A07C1">
        <w:rPr>
          <w:rFonts w:ascii="Times New Roman" w:hAnsi="Times New Roman"/>
        </w:rPr>
        <w:t>120</w:t>
      </w:r>
      <w:r w:rsidRPr="00181C5B">
        <w:rPr>
          <w:rFonts w:hint="eastAsia"/>
        </w:rPr>
        <w:t>万元；同时制定下发《</w:t>
      </w:r>
      <w:r w:rsidRPr="004A07C1">
        <w:rPr>
          <w:rFonts w:ascii="Times New Roman" w:hAnsi="Times New Roman"/>
        </w:rPr>
        <w:t>2020</w:t>
      </w:r>
      <w:r w:rsidRPr="00181C5B">
        <w:rPr>
          <w:rFonts w:hint="eastAsia"/>
        </w:rPr>
        <w:t>年创建贫困村和易地扶贫搬迁安置点“儿童之家”工作方案》，指导融安县、融水县、三江县、柳江区对标对表完成易地扶贫搬迁后续扶持工作“儿童之家”创建任务</w:t>
      </w:r>
      <w:bookmarkStart w:id="0" w:name="_GoBack"/>
      <w:bookmarkEnd w:id="0"/>
      <w:r w:rsidRPr="00181C5B">
        <w:rPr>
          <w:rFonts w:hint="eastAsia"/>
        </w:rPr>
        <w:t>。</w:t>
      </w:r>
    </w:p>
    <w:p w:rsidR="00765805" w:rsidRPr="004A07C1" w:rsidRDefault="00765805" w:rsidP="009D2E5E">
      <w:pPr>
        <w:ind w:firstLine="640"/>
        <w:rPr>
          <w:rFonts w:ascii="黑体" w:eastAsia="黑体" w:hAnsi="黑体"/>
        </w:rPr>
      </w:pPr>
      <w:r w:rsidRPr="004A07C1">
        <w:rPr>
          <w:rFonts w:ascii="黑体" w:eastAsia="黑体" w:hAnsi="黑体" w:hint="eastAsia"/>
        </w:rPr>
        <w:t>四、实施家家幸福安康工程，弘扬优良家教家风</w:t>
      </w:r>
    </w:p>
    <w:p w:rsidR="00765805" w:rsidRPr="00181C5B" w:rsidRDefault="00765805" w:rsidP="009D2E5E">
      <w:pPr>
        <w:ind w:firstLine="640"/>
      </w:pPr>
      <w:r w:rsidRPr="004A07C1">
        <w:rPr>
          <w:rFonts w:ascii="楷体_GB2312" w:eastAsia="楷体_GB2312" w:hint="eastAsia"/>
        </w:rPr>
        <w:t>（一）深入寻找最美家庭，弘扬社会正能量。</w:t>
      </w:r>
      <w:r w:rsidRPr="00181C5B">
        <w:rPr>
          <w:rFonts w:hint="eastAsia"/>
        </w:rPr>
        <w:t>开展寻找“最美家庭”主题活动，大力宣传践行新时代家庭观、弘扬社会主义家庭文明新风尚的家庭典型。申报抗疫最美家庭</w:t>
      </w:r>
      <w:r w:rsidRPr="004A07C1">
        <w:rPr>
          <w:rFonts w:ascii="Times New Roman" w:hAnsi="Times New Roman"/>
        </w:rPr>
        <w:t>4</w:t>
      </w:r>
      <w:r w:rsidRPr="00181C5B">
        <w:rPr>
          <w:rFonts w:hint="eastAsia"/>
        </w:rPr>
        <w:t>户，其中获得自治区级</w:t>
      </w:r>
      <w:r w:rsidRPr="004A07C1">
        <w:rPr>
          <w:rFonts w:ascii="Times New Roman" w:hAnsi="Times New Roman"/>
        </w:rPr>
        <w:t>4</w:t>
      </w:r>
      <w:r w:rsidRPr="00181C5B">
        <w:rPr>
          <w:rFonts w:hint="eastAsia"/>
        </w:rPr>
        <w:t>户，全国级</w:t>
      </w:r>
      <w:r w:rsidRPr="004A07C1">
        <w:rPr>
          <w:rFonts w:ascii="Times New Roman" w:hAnsi="Times New Roman"/>
        </w:rPr>
        <w:t>1</w:t>
      </w:r>
      <w:r w:rsidRPr="00181C5B">
        <w:rPr>
          <w:rFonts w:hint="eastAsia"/>
        </w:rPr>
        <w:t>户，并通过柳州女性微信公众号、柳州晚报家庭版、柳州电视台等媒体进行广泛宣传，取得较好的社会效应。开展绿色家庭创建行动和广西“环保妈妈”试点工作，创建自治区级“环保妈妈志愿服务”示范点</w:t>
      </w:r>
      <w:r w:rsidRPr="004A07C1">
        <w:rPr>
          <w:rFonts w:ascii="Times New Roman" w:hAnsi="Times New Roman"/>
        </w:rPr>
        <w:t>5</w:t>
      </w:r>
      <w:r w:rsidRPr="00181C5B">
        <w:rPr>
          <w:rFonts w:hint="eastAsia"/>
        </w:rPr>
        <w:t>个，在学校、机关、企业范围内推动“环保妈妈志愿服务队”建设，不断扩大覆盖面和影响力。组织开展“低碳环保</w:t>
      </w:r>
      <w:r w:rsidRPr="00181C5B">
        <w:t>E</w:t>
      </w:r>
      <w:r w:rsidRPr="00181C5B">
        <w:rPr>
          <w:rFonts w:hint="eastAsia"/>
        </w:rPr>
        <w:t>家亲，青山绿水美家园”主题活动，吸引了现场众多家庭关注和参与。</w:t>
      </w:r>
    </w:p>
    <w:p w:rsidR="00765805" w:rsidRPr="00181C5B" w:rsidRDefault="00765805" w:rsidP="009D2E5E">
      <w:pPr>
        <w:ind w:firstLine="640"/>
      </w:pPr>
      <w:r w:rsidRPr="004A07C1">
        <w:rPr>
          <w:rFonts w:ascii="楷体_GB2312" w:eastAsia="楷体_GB2312" w:hint="eastAsia"/>
        </w:rPr>
        <w:t>（二）开展家庭教育指导服务，加强家风家教主题宣传。</w:t>
      </w:r>
      <w:r w:rsidRPr="00181C5B">
        <w:rPr>
          <w:rFonts w:hint="eastAsia"/>
        </w:rPr>
        <w:t>充分利用微信、网站等网络平台，积极开展线上家庭教育课堂，广泛宣传家庭教育科学理念和知识，为留守儿童家长提供及时便捷的家庭教育指导服务。推出“柳州市居家抗疫·系列微课”、“紫荆魅力女性”网络公益课堂，累计上传微课</w:t>
      </w:r>
      <w:r w:rsidRPr="004A07C1">
        <w:rPr>
          <w:rFonts w:ascii="Times New Roman" w:hAnsi="Times New Roman"/>
        </w:rPr>
        <w:t>63</w:t>
      </w:r>
      <w:r w:rsidRPr="00181C5B">
        <w:rPr>
          <w:rFonts w:hint="eastAsia"/>
        </w:rPr>
        <w:t>讲，阅读量</w:t>
      </w:r>
      <w:r w:rsidRPr="004A07C1">
        <w:rPr>
          <w:rFonts w:ascii="Times New Roman" w:hAnsi="Times New Roman"/>
        </w:rPr>
        <w:t>7</w:t>
      </w:r>
      <w:r w:rsidRPr="00181C5B">
        <w:rPr>
          <w:rFonts w:hint="eastAsia"/>
        </w:rPr>
        <w:t>万多人次；开展最美“宅”时光照片征集和“我想对你说……”系列作品征集活动，参与活动家庭</w:t>
      </w:r>
      <w:r w:rsidRPr="004A07C1">
        <w:rPr>
          <w:rFonts w:ascii="Times New Roman" w:hAnsi="Times New Roman"/>
        </w:rPr>
        <w:t>7000</w:t>
      </w:r>
      <w:r w:rsidRPr="00181C5B">
        <w:rPr>
          <w:rFonts w:hint="eastAsia"/>
        </w:rPr>
        <w:t>多户，收到书画、照片、视频等作品</w:t>
      </w:r>
      <w:r w:rsidRPr="004A07C1">
        <w:rPr>
          <w:rFonts w:ascii="Times New Roman" w:hAnsi="Times New Roman"/>
        </w:rPr>
        <w:t>215</w:t>
      </w:r>
      <w:r w:rsidRPr="00181C5B">
        <w:rPr>
          <w:rFonts w:hint="eastAsia"/>
        </w:rPr>
        <w:t>余份。组织开展</w:t>
      </w:r>
      <w:r w:rsidRPr="004A07C1">
        <w:rPr>
          <w:rFonts w:ascii="Times New Roman" w:hAnsi="Times New Roman"/>
        </w:rPr>
        <w:t>2020</w:t>
      </w:r>
      <w:r w:rsidRPr="00181C5B">
        <w:rPr>
          <w:rFonts w:hint="eastAsia"/>
        </w:rPr>
        <w:t>年“书香八桂</w:t>
      </w:r>
      <w:r w:rsidRPr="00181C5B">
        <w:t> </w:t>
      </w:r>
      <w:r w:rsidRPr="00181C5B">
        <w:rPr>
          <w:rFonts w:hint="eastAsia"/>
        </w:rPr>
        <w:t>父母同行”亲子阅读活动，共有</w:t>
      </w:r>
      <w:r w:rsidRPr="004A07C1">
        <w:rPr>
          <w:rFonts w:ascii="Times New Roman" w:hAnsi="Times New Roman"/>
        </w:rPr>
        <w:t>350</w:t>
      </w:r>
      <w:r w:rsidRPr="00181C5B">
        <w:rPr>
          <w:rFonts w:hint="eastAsia"/>
        </w:rPr>
        <w:t>组家庭参与投稿。通过家长和孩子共同参与亲子阅读，培养儿童及其家庭成员良好的阅读习惯，密切亲子关系，传承优良家风。</w:t>
      </w:r>
    </w:p>
    <w:p w:rsidR="00765805" w:rsidRPr="004A07C1" w:rsidRDefault="00765805" w:rsidP="009D2E5E">
      <w:pPr>
        <w:ind w:firstLine="640"/>
        <w:rPr>
          <w:rFonts w:ascii="黑体" w:eastAsia="黑体" w:hAnsi="黑体"/>
        </w:rPr>
      </w:pPr>
      <w:r w:rsidRPr="004A07C1">
        <w:rPr>
          <w:rFonts w:ascii="黑体" w:eastAsia="黑体" w:hAnsi="黑体" w:hint="eastAsia"/>
        </w:rPr>
        <w:t>五、深化改革增强实效，建设更加坚强有力和充满活力的妇联组织</w:t>
      </w:r>
    </w:p>
    <w:p w:rsidR="00765805" w:rsidRPr="00181C5B" w:rsidRDefault="00765805" w:rsidP="009D2E5E">
      <w:pPr>
        <w:ind w:firstLine="640"/>
      </w:pPr>
      <w:r w:rsidRPr="004A07C1">
        <w:rPr>
          <w:rFonts w:ascii="楷体_GB2312" w:eastAsia="楷体_GB2312" w:hint="eastAsia"/>
        </w:rPr>
        <w:t>（一）着力深化妇联组织建设改革。</w:t>
      </w:r>
      <w:r w:rsidRPr="00181C5B">
        <w:rPr>
          <w:rFonts w:hint="eastAsia"/>
        </w:rPr>
        <w:t>一是抓实市级基层妇联改革示范点建设。加强指导</w:t>
      </w:r>
      <w:r w:rsidRPr="00181C5B">
        <w:t>,</w:t>
      </w:r>
      <w:r w:rsidRPr="00181C5B">
        <w:rPr>
          <w:rFonts w:hint="eastAsia"/>
        </w:rPr>
        <w:t>以实地走访、调研座谈等形式，有效推动示范点发挥好典型带动作用，促进基层妇联组织建设。二是抓好挂牌作战易地扶贫搬迁安置点后续管理服务。通过“五个一”（即：一个“妇联组织”、一个“妇女之家”、一个“儿童之家”、一个“妇女议事会”和一支“桂姐姐宣讲队”）全覆盖，把安置点妇联组织建设成为联系服务妇女儿童的坚强阵地和温暖之家。截止</w:t>
      </w:r>
      <w:r w:rsidRPr="004A07C1">
        <w:rPr>
          <w:rFonts w:ascii="Times New Roman" w:hAnsi="Times New Roman"/>
        </w:rPr>
        <w:t>6</w:t>
      </w:r>
      <w:r w:rsidRPr="00181C5B">
        <w:rPr>
          <w:rFonts w:hint="eastAsia"/>
        </w:rPr>
        <w:t>月，</w:t>
      </w:r>
      <w:r w:rsidRPr="004A07C1">
        <w:rPr>
          <w:rFonts w:ascii="Times New Roman" w:hAnsi="Times New Roman"/>
        </w:rPr>
        <w:t>10</w:t>
      </w:r>
      <w:r w:rsidRPr="00181C5B">
        <w:rPr>
          <w:rFonts w:hint="eastAsia"/>
        </w:rPr>
        <w:t>个人口规模</w:t>
      </w:r>
      <w:r w:rsidRPr="004A07C1">
        <w:rPr>
          <w:rFonts w:ascii="Times New Roman" w:hAnsi="Times New Roman"/>
        </w:rPr>
        <w:t>800</w:t>
      </w:r>
      <w:r w:rsidRPr="00181C5B">
        <w:rPr>
          <w:rFonts w:hint="eastAsia"/>
        </w:rPr>
        <w:t>人以上的安置点已建立完善“五个一”建设，其余安置点就近与现有的村（社区）“五个一”资源实现共享。三是实施妇联组织建设改革“破难行动”。将妇联组织“破难行动”纳入党建带妇建工作内容，重点围绕全面推进县级妇联改革、组织覆盖、基层执委作用发挥、妇联组织作风建设等四个方面开展“破难”调研，统筹谋划、有序推进。四是加强团体会员单位党建工作。推动并指导市女企协成立功能型党支部，把党建工作与服务会员企业发展、推进协会发展、促进经济社会发展有机结合起来，使党建工作与协会发展同频共振、融合发展。</w:t>
      </w:r>
    </w:p>
    <w:p w:rsidR="00765805" w:rsidRPr="00181C5B" w:rsidRDefault="00765805" w:rsidP="009D2E5E">
      <w:pPr>
        <w:ind w:firstLine="640"/>
      </w:pPr>
      <w:r w:rsidRPr="004A07C1">
        <w:rPr>
          <w:rFonts w:ascii="楷体_GB2312" w:eastAsia="楷体_GB2312"/>
        </w:rPr>
        <w:t>(</w:t>
      </w:r>
      <w:r w:rsidRPr="004A07C1">
        <w:rPr>
          <w:rFonts w:ascii="楷体_GB2312" w:eastAsia="楷体_GB2312" w:hint="eastAsia"/>
        </w:rPr>
        <w:t>二</w:t>
      </w:r>
      <w:r w:rsidRPr="004A07C1">
        <w:rPr>
          <w:rFonts w:ascii="楷体_GB2312" w:eastAsia="楷体_GB2312"/>
        </w:rPr>
        <w:t>)</w:t>
      </w:r>
      <w:r w:rsidRPr="004A07C1">
        <w:rPr>
          <w:rFonts w:ascii="楷体_GB2312" w:eastAsia="楷体_GB2312" w:hint="eastAsia"/>
        </w:rPr>
        <w:t>着力探索妇联执委发挥作用的有效路径和办法。</w:t>
      </w:r>
      <w:r w:rsidRPr="00181C5B">
        <w:rPr>
          <w:rFonts w:hint="eastAsia"/>
        </w:rPr>
        <w:t>召开市妇联十六届二次执委会，审议通过《柳州市妇女联合会第十六届执行委员会工作规则》《柳州市妇女联合会第十六届常务委员会工作规则》，明确执委工作职责、组织原则、会议制度和工作制度。常态化制度化组织开展“执委进妇女之家和儿童之家”、“下基层、访妇情、办实事”等活动，不断提高执委履职能力和作用发挥。</w:t>
      </w:r>
    </w:p>
    <w:p w:rsidR="00765805" w:rsidRPr="00181C5B" w:rsidRDefault="00765805" w:rsidP="009D2E5E">
      <w:pPr>
        <w:ind w:firstLine="640"/>
      </w:pPr>
      <w:r w:rsidRPr="004A07C1">
        <w:rPr>
          <w:rFonts w:ascii="楷体_GB2312" w:eastAsia="楷体_GB2312" w:hint="eastAsia"/>
        </w:rPr>
        <w:t>（三）着力加强机关干部队伍建设。</w:t>
      </w:r>
      <w:r w:rsidRPr="00181C5B">
        <w:rPr>
          <w:rFonts w:hint="eastAsia"/>
        </w:rPr>
        <w:t>开展干部选拔任用工作。严格执行《党政领导干部选拔任用工作条例》《柳州市妇女联合会领导干部选拔任用程序细则》等文件精神，组织开展职级晋升工作。加强日常管理监督干部。制定并严格执行《柳州市妇联公务员平时考核工作实施方案》，注重对干部职工的平时考核，动态监督和评估干部的德能勤绩廉综合表现，进一步促使干部职工遵守各项行为准则。</w:t>
      </w:r>
    </w:p>
    <w:p w:rsidR="00765805" w:rsidRDefault="00765805" w:rsidP="009D2E5E">
      <w:pPr>
        <w:ind w:firstLine="640"/>
      </w:pPr>
      <w:r w:rsidRPr="004A07C1">
        <w:rPr>
          <w:rFonts w:ascii="楷体_GB2312" w:eastAsia="楷体_GB2312" w:hint="eastAsia"/>
        </w:rPr>
        <w:t>（四）全面履行从严治党主体责任。</w:t>
      </w:r>
      <w:r w:rsidRPr="00181C5B">
        <w:rPr>
          <w:rFonts w:hint="eastAsia"/>
        </w:rPr>
        <w:t>持续开展“不忘初心、牢记使命”主题教育，巩固深化主题教育成果。强化思想政治和作风建设，把党风廉政建设工作与部门业务工作紧密结合，同部署同落实同考核。组织班子成员、机关部室负责人、直属事业单位负责人签订《党风廉政建设责任书》，开展党风廉政教育和廉政谈话，组织开展廉政风险点排查，并制定相应的防控措施。抓紧抓实脱贫攻坚整改，研究制定整改方案，明确整改问题、整改措施和工作责任，确保整改工作落实到位，严防出现扶贫领域的作风和腐败问题。</w:t>
      </w:r>
    </w:p>
    <w:p w:rsidR="00765805" w:rsidRPr="00181C5B" w:rsidRDefault="00765805" w:rsidP="009D2E5E">
      <w:pPr>
        <w:ind w:firstLine="640"/>
      </w:pPr>
    </w:p>
    <w:p w:rsidR="00765805" w:rsidRDefault="00765805" w:rsidP="009D2E5E">
      <w:pPr>
        <w:tabs>
          <w:tab w:val="left" w:pos="480"/>
        </w:tabs>
        <w:ind w:firstLineChars="0" w:firstLine="0"/>
        <w:rPr>
          <w:rFonts w:ascii="方正小标宋简体" w:eastAsia="方正小标宋简体"/>
          <w:sz w:val="44"/>
          <w:szCs w:val="44"/>
        </w:rPr>
      </w:pPr>
    </w:p>
    <w:p w:rsidR="00765805" w:rsidRPr="004A07C1" w:rsidRDefault="00765805" w:rsidP="009D2E5E">
      <w:pPr>
        <w:tabs>
          <w:tab w:val="left" w:pos="480"/>
        </w:tabs>
        <w:ind w:firstLineChars="0" w:firstLine="0"/>
        <w:jc w:val="center"/>
        <w:rPr>
          <w:rFonts w:ascii="方正小标宋简体" w:eastAsia="方正小标宋简体"/>
          <w:sz w:val="44"/>
          <w:szCs w:val="44"/>
        </w:rPr>
      </w:pPr>
      <w:r w:rsidRPr="004A07C1">
        <w:rPr>
          <w:rFonts w:ascii="方正小标宋简体" w:eastAsia="方正小标宋简体" w:hint="eastAsia"/>
          <w:sz w:val="44"/>
          <w:szCs w:val="44"/>
        </w:rPr>
        <w:t>下半年工作计划</w:t>
      </w:r>
    </w:p>
    <w:p w:rsidR="00765805" w:rsidRPr="00181C5B" w:rsidRDefault="00765805" w:rsidP="009D2E5E">
      <w:pPr>
        <w:ind w:firstLineChars="0" w:firstLine="0"/>
      </w:pPr>
    </w:p>
    <w:p w:rsidR="00765805" w:rsidRPr="00181C5B" w:rsidRDefault="00765805" w:rsidP="009D2E5E">
      <w:pPr>
        <w:ind w:firstLine="640"/>
      </w:pPr>
      <w:r w:rsidRPr="004A07C1">
        <w:rPr>
          <w:rFonts w:ascii="Times New Roman" w:hAnsi="Times New Roman"/>
        </w:rPr>
        <w:t>2020</w:t>
      </w:r>
      <w:r w:rsidRPr="00181C5B">
        <w:rPr>
          <w:rFonts w:hint="eastAsia"/>
        </w:rPr>
        <w:t>年下半年，</w:t>
      </w:r>
      <w:r w:rsidRPr="00181C5B">
        <w:t xml:space="preserve"> </w:t>
      </w:r>
      <w:r w:rsidRPr="00181C5B">
        <w:rPr>
          <w:rFonts w:hint="eastAsia"/>
        </w:rPr>
        <w:t>市妇联将继续以习近平总书记新时代中国特色社会主义思想为指引，紧紧围绕市委、市政府的中心工作和自治区妇联的工作部署，落实党中央去“四化”、强“三性”的根本要求，牢牢把握妇联改革的正确方向，坚持改进作风、转变方式、创新思路，努力开创妇联工作新局面，组织动员妇女走在时代前列建功立业，为建设富强民主文明和谐美丽柳州而不懈奋斗。</w:t>
      </w:r>
      <w:bookmarkStart w:id="1" w:name="_Hlk11831226"/>
    </w:p>
    <w:p w:rsidR="00765805" w:rsidRPr="004A07C1" w:rsidRDefault="00765805" w:rsidP="009D2E5E">
      <w:pPr>
        <w:ind w:firstLine="640"/>
        <w:rPr>
          <w:rFonts w:ascii="黑体" w:eastAsia="黑体" w:hAnsi="黑体"/>
        </w:rPr>
      </w:pPr>
      <w:r w:rsidRPr="004A07C1">
        <w:rPr>
          <w:rFonts w:ascii="黑体" w:eastAsia="黑体" w:hAnsi="黑体" w:hint="eastAsia"/>
        </w:rPr>
        <w:t>一、增强政治性，凝聚妇女奋进新时代的磅礴力量</w:t>
      </w:r>
    </w:p>
    <w:bookmarkEnd w:id="1"/>
    <w:p w:rsidR="00765805" w:rsidRPr="00181C5B" w:rsidRDefault="00765805" w:rsidP="009D2E5E">
      <w:pPr>
        <w:ind w:firstLine="640"/>
      </w:pPr>
      <w:r w:rsidRPr="00181C5B">
        <w:rPr>
          <w:rFonts w:hint="eastAsia"/>
        </w:rPr>
        <w:t>一是用科学理论武装妇女。组织引导广大妇女持之以恒读原文、学原著、悟原理，深刻理解习近平新时代中国特色社会主义思想的精神实质和丰富内涵，深刻领会习近平新时代中国特色社会主义思想闪耀的真理光辉、蕴含的崇高信仰。用妇女群众喜闻乐见的方式和听得懂的语言，推动学习宣传贯彻工作不断往深里走、往实里走、往妇女群众心里走。二是推进实施新时代文明实践活动。组织发动各级妇女组织、桂姐姐宣讲队充分利用基层妇女之家等妇女工作阵地，采取巡讲、文艺演出、知识竞赛、现场解答等群众喜爱的形式，切实增强各级妇联干部和妇女群众对党的创新理论的政治认同、思想认同、情感认同。三是持续加强舆论阵地的打造。整合“柳州女性”微信公众号、柳州妇女网、柳州晚报家庭版、柳州电台资源，强化内容建设，进一步加强习近平新时代中国特色社会主义思想、党的路线方针政策、男女平等基本国策的宣传工作，把党的主张转化为广大妇女的自觉追求和实际行动，深入融会贯通，把学习贯彻的成效转化为做好妇联工作的实际行动。</w:t>
      </w:r>
    </w:p>
    <w:p w:rsidR="00765805" w:rsidRPr="004A07C1" w:rsidRDefault="00765805" w:rsidP="009D2E5E">
      <w:pPr>
        <w:ind w:firstLine="640"/>
        <w:rPr>
          <w:rFonts w:ascii="黑体" w:eastAsia="黑体" w:hAnsi="黑体"/>
        </w:rPr>
      </w:pPr>
      <w:r w:rsidRPr="004A07C1">
        <w:rPr>
          <w:rFonts w:ascii="黑体" w:eastAsia="黑体" w:hAnsi="黑体" w:hint="eastAsia"/>
        </w:rPr>
        <w:t>二、增强先进性，激发女性奋斗建功新时代</w:t>
      </w:r>
    </w:p>
    <w:p w:rsidR="00765805" w:rsidRPr="00181C5B" w:rsidRDefault="00765805" w:rsidP="009D2E5E">
      <w:pPr>
        <w:ind w:firstLine="640"/>
      </w:pPr>
      <w:r w:rsidRPr="00181C5B">
        <w:rPr>
          <w:rFonts w:hint="eastAsia"/>
        </w:rPr>
        <w:t>一是持续抓好新冠肺炎疫情防控宣传工作。动员广大妇女做好疫情防控基础性、普及性工作，加强健康文明生活方式宣传、爱国卫生线上主题宣传以及开展卫生创建、文明创建宣传活动，建立开展爱国卫生运动的长效机制。二是深化“产业到家牵手妈妈”巾帼脱贫行动。持续开展融水县、三江县的脱贫攻坚挂牌作战工作。三是深化“乡村振兴巾帼行动”。开展</w:t>
      </w:r>
      <w:r w:rsidRPr="004A07C1">
        <w:rPr>
          <w:rFonts w:ascii="Times New Roman" w:hAnsi="Times New Roman"/>
        </w:rPr>
        <w:t>2020</w:t>
      </w:r>
      <w:r w:rsidRPr="00181C5B">
        <w:rPr>
          <w:rFonts w:hint="eastAsia"/>
        </w:rPr>
        <w:t>年度柳州市巾帼现代农业科技示范基地创建工作，对申报创建的基地进行验收，并指导基地开展工作，带动贫困妇女互助脱贫。四是开展巾帼家政服务工作。完成柳州市妇女发展综合服务基地建设；以妇女发展综合服务基地为中心，积极拓展巾帼家政服务的覆盖面，联合城市职业学院开展家政服务人才培训并助推就业；依托紫荆就业服务之家，搭建家政供需信息平台；开展家政人员保险合作项目；指导家政企业开展家政“大篷车”进村（社区）活动。五是持续开展“融媒体</w:t>
      </w:r>
      <w:r w:rsidRPr="00181C5B">
        <w:t>+</w:t>
      </w:r>
      <w:r w:rsidRPr="00181C5B">
        <w:rPr>
          <w:rFonts w:hint="eastAsia"/>
        </w:rPr>
        <w:t>巾帼脱贫”直播带货活动，继续做好“融媒体</w:t>
      </w:r>
      <w:r w:rsidRPr="00181C5B">
        <w:t>+</w:t>
      </w:r>
      <w:r w:rsidRPr="00181C5B">
        <w:rPr>
          <w:rFonts w:hint="eastAsia"/>
        </w:rPr>
        <w:t>巾帼脱贫”系列活动，全年计划开展</w:t>
      </w:r>
      <w:r w:rsidRPr="004A07C1">
        <w:rPr>
          <w:rFonts w:ascii="Times New Roman" w:hAnsi="Times New Roman"/>
        </w:rPr>
        <w:t>17</w:t>
      </w:r>
      <w:r w:rsidRPr="00181C5B">
        <w:rPr>
          <w:rFonts w:hint="eastAsia"/>
        </w:rPr>
        <w:t>场。</w:t>
      </w:r>
    </w:p>
    <w:p w:rsidR="00765805" w:rsidRPr="004A07C1" w:rsidRDefault="00765805" w:rsidP="009D2E5E">
      <w:pPr>
        <w:ind w:firstLine="640"/>
        <w:rPr>
          <w:rFonts w:ascii="黑体" w:eastAsia="黑体" w:hAnsi="黑体"/>
        </w:rPr>
      </w:pPr>
      <w:r w:rsidRPr="004A07C1">
        <w:rPr>
          <w:rFonts w:ascii="黑体" w:eastAsia="黑体" w:hAnsi="黑体" w:hint="eastAsia"/>
        </w:rPr>
        <w:t>三、增强群众性，服务妇女儿童共建共享美好生活</w:t>
      </w:r>
    </w:p>
    <w:p w:rsidR="00765805" w:rsidRPr="00181C5B" w:rsidRDefault="00765805" w:rsidP="009D2E5E">
      <w:pPr>
        <w:ind w:firstLine="640"/>
      </w:pPr>
      <w:r w:rsidRPr="004A07C1">
        <w:rPr>
          <w:rFonts w:ascii="楷体_GB2312" w:eastAsia="楷体_GB2312" w:hint="eastAsia"/>
        </w:rPr>
        <w:t>（一）完善网络机制，提升维权工作实效。</w:t>
      </w:r>
      <w:r w:rsidRPr="00181C5B">
        <w:rPr>
          <w:rFonts w:hint="eastAsia"/>
        </w:rPr>
        <w:t>一是推进婚姻家庭纠纷预防化解工作创新发展。开展广西“桂姐姐”维权服务队试点工作，在柳州市组建“桂姐姐维权服务队”。开展“建设法治中国巾帼在行动”维权服务进机关、进企业、进学校、进村屯、进社区、进家庭“六进”活动。二是推动我市建立就业性别歧视联合约谈机制。深入贯彻男女平等基本国策，认真落实劳动法、就业促进法、妇女权益保障法等法律法规关于保障妇女平等就业权利的规定，与相关职能部门共同推进我市就业性别歧视联合约谈机制。三是持续推动城乡社区建立妇女议事会制度。通过在</w:t>
      </w:r>
      <w:r w:rsidRPr="004A07C1">
        <w:rPr>
          <w:rFonts w:ascii="Times New Roman" w:hAnsi="Times New Roman"/>
        </w:rPr>
        <w:t>39</w:t>
      </w:r>
      <w:r w:rsidRPr="00181C5B">
        <w:rPr>
          <w:rFonts w:hint="eastAsia"/>
        </w:rPr>
        <w:t>个易地扶贫搬迁安置点和</w:t>
      </w:r>
      <w:r w:rsidRPr="004A07C1">
        <w:rPr>
          <w:rFonts w:ascii="Times New Roman" w:hAnsi="Times New Roman"/>
        </w:rPr>
        <w:t>9</w:t>
      </w:r>
      <w:r w:rsidRPr="00181C5B">
        <w:rPr>
          <w:rFonts w:hint="eastAsia"/>
        </w:rPr>
        <w:t>个基层妇联改革示范社区的“妇女之家”建立妇女议事会，维护妇女群众的合法权益。四是持续开展“赴心灵之约把爱带回家”心理志愿服务项目。持续开展“月月讲”直播访谈、“周周约”沙龙活动和电话“天天询”活动。五是继续开展维护妇女儿童权益集中宣传活动。在“</w:t>
      </w:r>
      <w:r w:rsidRPr="004A07C1">
        <w:rPr>
          <w:rFonts w:ascii="Times New Roman" w:hAnsi="Times New Roman"/>
        </w:rPr>
        <w:t>11</w:t>
      </w:r>
      <w:r w:rsidRPr="00181C5B">
        <w:rPr>
          <w:rFonts w:hint="eastAsia"/>
        </w:rPr>
        <w:t>·</w:t>
      </w:r>
      <w:r w:rsidRPr="004A07C1">
        <w:rPr>
          <w:rFonts w:ascii="Times New Roman" w:hAnsi="Times New Roman"/>
        </w:rPr>
        <w:t>25</w:t>
      </w:r>
      <w:r w:rsidRPr="00181C5B">
        <w:rPr>
          <w:rFonts w:hint="eastAsia"/>
        </w:rPr>
        <w:t>”、“</w:t>
      </w:r>
      <w:r w:rsidRPr="004A07C1">
        <w:rPr>
          <w:rFonts w:ascii="Times New Roman" w:hAnsi="Times New Roman"/>
        </w:rPr>
        <w:t>12</w:t>
      </w:r>
      <w:r w:rsidRPr="00181C5B">
        <w:rPr>
          <w:rFonts w:hint="eastAsia"/>
        </w:rPr>
        <w:t>·</w:t>
      </w:r>
      <w:r w:rsidRPr="004A07C1">
        <w:rPr>
          <w:rFonts w:ascii="Times New Roman" w:hAnsi="Times New Roman"/>
        </w:rPr>
        <w:t>1</w:t>
      </w:r>
      <w:r w:rsidRPr="00181C5B">
        <w:rPr>
          <w:rFonts w:hint="eastAsia"/>
        </w:rPr>
        <w:t>”、“</w:t>
      </w:r>
      <w:r w:rsidRPr="004A07C1">
        <w:rPr>
          <w:rFonts w:ascii="Times New Roman" w:hAnsi="Times New Roman"/>
        </w:rPr>
        <w:t>12</w:t>
      </w:r>
      <w:r w:rsidRPr="00181C5B">
        <w:rPr>
          <w:rFonts w:hint="eastAsia"/>
        </w:rPr>
        <w:t>·</w:t>
      </w:r>
      <w:r w:rsidRPr="004A07C1">
        <w:rPr>
          <w:rFonts w:ascii="Times New Roman" w:hAnsi="Times New Roman"/>
        </w:rPr>
        <w:t>4</w:t>
      </w:r>
      <w:r w:rsidRPr="00181C5B">
        <w:rPr>
          <w:rFonts w:hint="eastAsia"/>
        </w:rPr>
        <w:t>”期间，开展丰富多彩的法律宣传教育活动。六是持续开展妇女信访维权工作。积极为求助妇女儿童做好服务工作；关注妇女儿童信访中反映出的苗头性、倾向性问题，及时掌握动态，防止矛盾纠纷激化。</w:t>
      </w:r>
    </w:p>
    <w:p w:rsidR="00765805" w:rsidRPr="00181C5B" w:rsidRDefault="00765805" w:rsidP="009D2E5E">
      <w:pPr>
        <w:ind w:firstLine="640"/>
      </w:pPr>
      <w:r w:rsidRPr="0004034B">
        <w:rPr>
          <w:rFonts w:ascii="楷体_GB2312" w:eastAsia="楷体_GB2312" w:hint="eastAsia"/>
        </w:rPr>
        <w:t>（二）开展暖心关爱妇女儿童工作。</w:t>
      </w:r>
      <w:r w:rsidRPr="00181C5B">
        <w:rPr>
          <w:rFonts w:hint="eastAsia"/>
        </w:rPr>
        <w:t>一是持续开展关爱女性健康工作。继续联合卫健委开展“两癌”免费检查项目、联合中国人寿柳州分公司开展“关爱女性保险”项目。二是整合资源，关心关爱困境特殊儿童。通过结对帮扶关爱、“互联网</w:t>
      </w:r>
      <w:r w:rsidRPr="00181C5B">
        <w:t>+</w:t>
      </w:r>
      <w:r w:rsidRPr="00181C5B">
        <w:rPr>
          <w:rFonts w:hint="eastAsia"/>
        </w:rPr>
        <w:t>”关爱等形式，开展春蕾计划、爱心捐赠、志愿服务“儿童之家”等系列活动，关心关爱特殊困境儿童，为留守儿童家庭提供家庭教育指导服务。三是进一步做好“儿童之家”创建工作。重点抓好融安县、融水县、三江县、柳江区</w:t>
      </w:r>
      <w:r w:rsidRPr="004A07C1">
        <w:rPr>
          <w:rFonts w:ascii="Times New Roman" w:hAnsi="Times New Roman"/>
        </w:rPr>
        <w:t>10</w:t>
      </w:r>
      <w:r w:rsidRPr="00181C5B">
        <w:rPr>
          <w:rFonts w:hint="eastAsia"/>
        </w:rPr>
        <w:t>个</w:t>
      </w:r>
      <w:r w:rsidRPr="004A07C1">
        <w:rPr>
          <w:rFonts w:ascii="Times New Roman" w:hAnsi="Times New Roman"/>
        </w:rPr>
        <w:t>800</w:t>
      </w:r>
      <w:r w:rsidRPr="00181C5B">
        <w:rPr>
          <w:rFonts w:hint="eastAsia"/>
        </w:rPr>
        <w:t>人以上易地扶贫搬迁安置点“儿童之家”达标工作。</w:t>
      </w:r>
    </w:p>
    <w:p w:rsidR="00765805" w:rsidRPr="00181C5B" w:rsidRDefault="00765805" w:rsidP="009D2E5E">
      <w:pPr>
        <w:ind w:firstLine="640"/>
      </w:pPr>
      <w:r w:rsidRPr="0004034B">
        <w:rPr>
          <w:rFonts w:ascii="楷体_GB2312" w:eastAsia="楷体_GB2312" w:hint="eastAsia"/>
        </w:rPr>
        <w:t>（三）深入开展寻找“最美家庭”主题活动。</w:t>
      </w:r>
      <w:r w:rsidRPr="00181C5B">
        <w:rPr>
          <w:rFonts w:hint="eastAsia"/>
        </w:rPr>
        <w:t>组织开展评选</w:t>
      </w:r>
      <w:r w:rsidRPr="004A07C1">
        <w:rPr>
          <w:rFonts w:ascii="Times New Roman" w:hAnsi="Times New Roman"/>
        </w:rPr>
        <w:t>2020</w:t>
      </w:r>
      <w:r w:rsidRPr="00181C5B">
        <w:rPr>
          <w:rFonts w:hint="eastAsia"/>
        </w:rPr>
        <w:t>年度柳州市“最美家庭”活动，申报自治区级最美家庭</w:t>
      </w:r>
      <w:r w:rsidRPr="004A07C1">
        <w:rPr>
          <w:rFonts w:ascii="Times New Roman" w:hAnsi="Times New Roman"/>
        </w:rPr>
        <w:t>7</w:t>
      </w:r>
      <w:r w:rsidRPr="00181C5B">
        <w:rPr>
          <w:rFonts w:hint="eastAsia"/>
        </w:rPr>
        <w:t>户以上、绿色家庭</w:t>
      </w:r>
      <w:r w:rsidRPr="004A07C1">
        <w:rPr>
          <w:rFonts w:ascii="Times New Roman" w:hAnsi="Times New Roman"/>
        </w:rPr>
        <w:t>5</w:t>
      </w:r>
      <w:r w:rsidRPr="00181C5B">
        <w:rPr>
          <w:rFonts w:hint="eastAsia"/>
        </w:rPr>
        <w:t>户以上、勤廉家庭</w:t>
      </w:r>
      <w:r w:rsidRPr="004A07C1">
        <w:rPr>
          <w:rFonts w:ascii="Times New Roman" w:hAnsi="Times New Roman"/>
        </w:rPr>
        <w:t>3</w:t>
      </w:r>
      <w:r w:rsidRPr="00181C5B">
        <w:rPr>
          <w:rFonts w:hint="eastAsia"/>
        </w:rPr>
        <w:t>户以上。充分利用妇女之家、儿童之家、家长学校、网络新媒体等载体平台，层层组织“最美家庭”典型深入基层讲好家庭故事，引领更多的家庭崇德向善、见贤思齐。推动“环保妈妈志愿服务队”建设，探索建立积分激励机制。积极争取相关部门和社会支持，给予基层“最美家庭”一定的礼遇。开展“树清廉家风创最美家庭”主题活动，引导广大党员领导干部自觉树立良好家风，守好家庭廉洁防线。</w:t>
      </w:r>
    </w:p>
    <w:p w:rsidR="00765805" w:rsidRPr="00181C5B" w:rsidRDefault="00765805" w:rsidP="009D2E5E">
      <w:pPr>
        <w:ind w:firstLine="640"/>
      </w:pPr>
      <w:r w:rsidRPr="0004034B">
        <w:rPr>
          <w:rFonts w:ascii="楷体_GB2312" w:eastAsia="楷体_GB2312" w:hint="eastAsia"/>
        </w:rPr>
        <w:t>（四）继续开展家庭教育指导服务。</w:t>
      </w:r>
      <w:r w:rsidRPr="00181C5B">
        <w:rPr>
          <w:rFonts w:hint="eastAsia"/>
        </w:rPr>
        <w:t>开展</w:t>
      </w:r>
      <w:r w:rsidRPr="004A07C1">
        <w:rPr>
          <w:rFonts w:ascii="Times New Roman" w:hAnsi="Times New Roman"/>
        </w:rPr>
        <w:t>2020</w:t>
      </w:r>
      <w:r w:rsidRPr="00181C5B">
        <w:rPr>
          <w:rFonts w:hint="eastAsia"/>
        </w:rPr>
        <w:t>年柳州市星级“家长学校”创建工作，创建星级家长学校</w:t>
      </w:r>
      <w:r w:rsidRPr="004A07C1">
        <w:rPr>
          <w:rFonts w:ascii="Times New Roman" w:hAnsi="Times New Roman"/>
        </w:rPr>
        <w:t>705</w:t>
      </w:r>
      <w:r w:rsidRPr="00181C5B">
        <w:rPr>
          <w:rFonts w:hint="eastAsia"/>
        </w:rPr>
        <w:t>个，开展系列家庭教育指导服务。进一步深化和改进“柳州家教</w:t>
      </w:r>
      <w:r w:rsidRPr="004A07C1">
        <w:rPr>
          <w:rFonts w:ascii="Times New Roman" w:hAnsi="Times New Roman"/>
        </w:rPr>
        <w:t>163</w:t>
      </w:r>
      <w:r w:rsidRPr="00181C5B">
        <w:rPr>
          <w:rFonts w:hint="eastAsia"/>
        </w:rPr>
        <w:t>微课堂”建设，发挥“互联网</w:t>
      </w:r>
      <w:r w:rsidRPr="00181C5B">
        <w:t>+</w:t>
      </w:r>
      <w:r w:rsidRPr="00181C5B">
        <w:rPr>
          <w:rFonts w:hint="eastAsia"/>
        </w:rPr>
        <w:t>”的作用，实施父母成长计划，为家长提供科学的家庭教育理念、知识和方法。</w:t>
      </w:r>
    </w:p>
    <w:p w:rsidR="00765805" w:rsidRPr="0004034B" w:rsidRDefault="00765805" w:rsidP="009D2E5E">
      <w:pPr>
        <w:ind w:firstLine="640"/>
        <w:rPr>
          <w:rFonts w:ascii="黑体" w:eastAsia="黑体" w:hAnsi="黑体"/>
        </w:rPr>
      </w:pPr>
      <w:r w:rsidRPr="0004034B">
        <w:rPr>
          <w:rFonts w:ascii="黑体" w:eastAsia="黑体" w:hAnsi="黑体" w:hint="eastAsia"/>
        </w:rPr>
        <w:t>四、深化重点领域和关键环节改革，激发妇联组织新动力、新活力</w:t>
      </w:r>
    </w:p>
    <w:p w:rsidR="00765805" w:rsidRPr="00181C5B" w:rsidRDefault="00765805" w:rsidP="009D2E5E">
      <w:pPr>
        <w:ind w:firstLine="640"/>
      </w:pPr>
      <w:r w:rsidRPr="00181C5B">
        <w:rPr>
          <w:rFonts w:hint="eastAsia"/>
        </w:rPr>
        <w:t>一是做好村（社区）妇联组织换届选举和女性人才储备工作。加强与组织、民政、财政等部门的沟通，广泛深入调研，指导基层做好村（社区）妇联换届，选优配强村（社区）妇联主席。积极向县级组织部门、民政部门和乡镇党委推荐优秀妇女人才进入村级“两委”后备人才队伍，确保实现“两纲”目标要求。二是发挥妇联优势做好易安点后续服务工作。加强对</w:t>
      </w:r>
      <w:r w:rsidRPr="004A07C1">
        <w:rPr>
          <w:rFonts w:ascii="Times New Roman" w:hAnsi="Times New Roman"/>
        </w:rPr>
        <w:t>800</w:t>
      </w:r>
      <w:r w:rsidRPr="00181C5B">
        <w:t xml:space="preserve"> </w:t>
      </w:r>
      <w:r w:rsidRPr="00181C5B">
        <w:rPr>
          <w:rFonts w:hint="eastAsia"/>
        </w:rPr>
        <w:t>人以上易安点的指导，抓实抓细易安点“五个一”全覆盖工作。三是加强妇女工作者队伍建设。积极培育农村女性后备人才，举办基层妇干领头雁培训。加大对基层妇联主席、副主席和执委骨干培训力度。四是抓好妇联组织建设改革“破难行动”。结合实际，对照“破难行动”问题清单，研究制定切实可行的“破难”具体措施，确保取得工作成效。</w:t>
      </w:r>
    </w:p>
    <w:p w:rsidR="00765805" w:rsidRDefault="00765805" w:rsidP="009D2E5E">
      <w:pPr>
        <w:ind w:firstLineChars="0" w:firstLine="0"/>
      </w:pPr>
    </w:p>
    <w:p w:rsidR="00765805" w:rsidRDefault="00765805" w:rsidP="009D2E5E">
      <w:pPr>
        <w:ind w:firstLineChars="0" w:firstLine="0"/>
      </w:pPr>
    </w:p>
    <w:p w:rsidR="00765805" w:rsidRDefault="00765805" w:rsidP="009D2E5E">
      <w:pPr>
        <w:ind w:firstLineChars="0" w:firstLine="0"/>
      </w:pPr>
      <w:r>
        <w:t xml:space="preserve">                               </w:t>
      </w:r>
      <w:r>
        <w:rPr>
          <w:rFonts w:hint="eastAsia"/>
        </w:rPr>
        <w:t>柳州市妇女联合会</w:t>
      </w:r>
    </w:p>
    <w:p w:rsidR="00765805" w:rsidRDefault="00765805" w:rsidP="009D2E5E">
      <w:pPr>
        <w:ind w:firstLineChars="0" w:firstLine="0"/>
      </w:pPr>
      <w:r>
        <w:t xml:space="preserve">                                </w:t>
      </w:r>
      <w:r w:rsidRPr="00AB6ABB">
        <w:rPr>
          <w:rFonts w:ascii="Times New Roman" w:hAnsi="Times New Roman"/>
        </w:rPr>
        <w:t xml:space="preserve">  </w:t>
      </w:r>
      <w:r>
        <w:rPr>
          <w:rFonts w:ascii="Times New Roman" w:hAnsi="Times New Roman"/>
        </w:rPr>
        <w:t xml:space="preserve"> </w:t>
      </w:r>
      <w:r w:rsidRPr="00AB6ABB">
        <w:rPr>
          <w:rFonts w:ascii="Times New Roman" w:hAnsi="Times New Roman"/>
        </w:rPr>
        <w:t>2020</w:t>
      </w:r>
      <w:r w:rsidRPr="00AB6ABB">
        <w:rPr>
          <w:rFonts w:ascii="Times New Roman" w:hAnsi="Times New Roman" w:hint="eastAsia"/>
        </w:rPr>
        <w:t>年</w:t>
      </w:r>
      <w:r w:rsidRPr="00AB6ABB">
        <w:rPr>
          <w:rFonts w:ascii="Times New Roman" w:hAnsi="Times New Roman"/>
        </w:rPr>
        <w:t>6</w:t>
      </w:r>
      <w:r w:rsidRPr="00AB6ABB">
        <w:rPr>
          <w:rFonts w:ascii="Times New Roman" w:hAnsi="Times New Roman" w:hint="eastAsia"/>
        </w:rPr>
        <w:t>月</w:t>
      </w:r>
      <w:r w:rsidRPr="00AB6ABB">
        <w:rPr>
          <w:rFonts w:ascii="Times New Roman" w:hAnsi="Times New Roman"/>
        </w:rPr>
        <w:t>22</w:t>
      </w:r>
      <w:r>
        <w:rPr>
          <w:rFonts w:hint="eastAsia"/>
        </w:rPr>
        <w:t>日</w:t>
      </w:r>
    </w:p>
    <w:p w:rsidR="00765805" w:rsidRDefault="00765805" w:rsidP="0004034B">
      <w:pPr>
        <w:spacing w:line="560" w:lineRule="exact"/>
        <w:ind w:firstLineChars="0" w:firstLine="0"/>
      </w:pPr>
    </w:p>
    <w:p w:rsidR="00765805" w:rsidRDefault="00765805" w:rsidP="0004034B">
      <w:pPr>
        <w:spacing w:line="560" w:lineRule="exact"/>
        <w:ind w:firstLineChars="0" w:firstLine="0"/>
      </w:pPr>
    </w:p>
    <w:p w:rsidR="00765805" w:rsidRDefault="00765805" w:rsidP="0004034B">
      <w:pPr>
        <w:spacing w:line="560" w:lineRule="exact"/>
        <w:ind w:firstLineChars="0" w:firstLine="0"/>
      </w:pPr>
    </w:p>
    <w:p w:rsidR="00765805" w:rsidRDefault="00765805" w:rsidP="0004034B">
      <w:pPr>
        <w:spacing w:line="560" w:lineRule="exact"/>
        <w:ind w:firstLineChars="0" w:firstLine="0"/>
      </w:pPr>
    </w:p>
    <w:p w:rsidR="00765805" w:rsidRDefault="00765805" w:rsidP="0004034B">
      <w:pPr>
        <w:spacing w:line="560" w:lineRule="exact"/>
        <w:ind w:firstLineChars="0" w:firstLine="0"/>
      </w:pPr>
    </w:p>
    <w:p w:rsidR="00765805" w:rsidRDefault="00765805" w:rsidP="0004034B">
      <w:pPr>
        <w:spacing w:line="560" w:lineRule="exact"/>
        <w:ind w:firstLineChars="0" w:firstLine="0"/>
      </w:pPr>
    </w:p>
    <w:p w:rsidR="00765805" w:rsidRDefault="00765805" w:rsidP="0004034B">
      <w:pPr>
        <w:spacing w:line="560" w:lineRule="exact"/>
        <w:ind w:firstLineChars="0" w:firstLine="0"/>
      </w:pPr>
    </w:p>
    <w:p w:rsidR="00765805" w:rsidRDefault="00765805" w:rsidP="0004034B">
      <w:pPr>
        <w:spacing w:line="560" w:lineRule="exact"/>
        <w:ind w:firstLineChars="0" w:firstLine="0"/>
      </w:pPr>
    </w:p>
    <w:p w:rsidR="00765805" w:rsidRDefault="00765805" w:rsidP="0004034B">
      <w:pPr>
        <w:spacing w:line="560" w:lineRule="exact"/>
        <w:ind w:firstLineChars="0" w:firstLine="0"/>
      </w:pPr>
    </w:p>
    <w:p w:rsidR="00765805" w:rsidRDefault="00765805" w:rsidP="0004034B">
      <w:pPr>
        <w:spacing w:line="560" w:lineRule="exact"/>
        <w:ind w:firstLineChars="0" w:firstLine="0"/>
      </w:pPr>
    </w:p>
    <w:p w:rsidR="00765805" w:rsidRDefault="00765805" w:rsidP="0004034B">
      <w:pPr>
        <w:spacing w:line="560" w:lineRule="exact"/>
        <w:ind w:firstLineChars="0" w:firstLine="0"/>
      </w:pPr>
    </w:p>
    <w:p w:rsidR="00765805" w:rsidRDefault="00765805" w:rsidP="0004034B">
      <w:pPr>
        <w:spacing w:line="560" w:lineRule="exact"/>
        <w:ind w:firstLineChars="0" w:firstLine="0"/>
      </w:pPr>
    </w:p>
    <w:p w:rsidR="00765805" w:rsidRDefault="00765805" w:rsidP="0004034B">
      <w:pPr>
        <w:spacing w:line="560" w:lineRule="exact"/>
        <w:ind w:firstLineChars="0" w:firstLine="0"/>
      </w:pPr>
    </w:p>
    <w:p w:rsidR="00765805" w:rsidRDefault="00765805" w:rsidP="0004034B">
      <w:pPr>
        <w:spacing w:line="560" w:lineRule="exact"/>
        <w:ind w:firstLineChars="0" w:firstLine="0"/>
      </w:pPr>
    </w:p>
    <w:p w:rsidR="00765805" w:rsidRPr="009D2E5E" w:rsidRDefault="00765805" w:rsidP="009D2E5E">
      <w:pPr>
        <w:pBdr>
          <w:top w:val="single" w:sz="12" w:space="1" w:color="auto"/>
          <w:bottom w:val="single" w:sz="12" w:space="1" w:color="auto"/>
        </w:pBdr>
        <w:spacing w:line="460" w:lineRule="exact"/>
        <w:ind w:firstLineChars="100" w:firstLine="280"/>
        <w:rPr>
          <w:sz w:val="28"/>
          <w:szCs w:val="28"/>
        </w:rPr>
      </w:pPr>
      <w:r w:rsidRPr="00C418B8">
        <w:rPr>
          <w:rFonts w:hint="eastAsia"/>
          <w:sz w:val="28"/>
          <w:szCs w:val="28"/>
        </w:rPr>
        <w:t>柳州市妇女联合会办公室</w:t>
      </w:r>
      <w:r w:rsidRPr="00C418B8">
        <w:rPr>
          <w:sz w:val="28"/>
          <w:szCs w:val="28"/>
        </w:rPr>
        <w:t xml:space="preserve">                  </w:t>
      </w:r>
      <w:r w:rsidRPr="009D2E5E">
        <w:rPr>
          <w:rFonts w:ascii="Times New Roman" w:hAnsi="Times New Roman"/>
          <w:sz w:val="28"/>
          <w:szCs w:val="28"/>
        </w:rPr>
        <w:t xml:space="preserve"> 2020</w:t>
      </w:r>
      <w:r w:rsidRPr="009D2E5E">
        <w:rPr>
          <w:rFonts w:ascii="Times New Roman" w:hAnsi="Times New Roman" w:hint="eastAsia"/>
          <w:sz w:val="28"/>
          <w:szCs w:val="28"/>
        </w:rPr>
        <w:t>年</w:t>
      </w:r>
      <w:r w:rsidRPr="009D2E5E">
        <w:rPr>
          <w:rFonts w:ascii="Times New Roman" w:hAnsi="Times New Roman"/>
          <w:sz w:val="28"/>
          <w:szCs w:val="28"/>
        </w:rPr>
        <w:t>6</w:t>
      </w:r>
      <w:r w:rsidRPr="009D2E5E">
        <w:rPr>
          <w:rFonts w:ascii="Times New Roman" w:hAnsi="Times New Roman" w:hint="eastAsia"/>
          <w:sz w:val="28"/>
          <w:szCs w:val="28"/>
        </w:rPr>
        <w:t>月</w:t>
      </w:r>
      <w:r w:rsidRPr="009D2E5E">
        <w:rPr>
          <w:rFonts w:ascii="Times New Roman" w:hAnsi="Times New Roman"/>
          <w:sz w:val="28"/>
          <w:szCs w:val="28"/>
        </w:rPr>
        <w:t>22</w:t>
      </w:r>
      <w:r w:rsidRPr="009D2E5E">
        <w:rPr>
          <w:rFonts w:ascii="Times New Roman" w:hAnsi="Times New Roman" w:hint="eastAsia"/>
          <w:sz w:val="28"/>
          <w:szCs w:val="28"/>
        </w:rPr>
        <w:t>日</w:t>
      </w:r>
      <w:r w:rsidRPr="00C418B8">
        <w:rPr>
          <w:rFonts w:hint="eastAsia"/>
          <w:sz w:val="28"/>
          <w:szCs w:val="28"/>
        </w:rPr>
        <w:t>印发</w:t>
      </w:r>
    </w:p>
    <w:sectPr w:rsidR="00765805" w:rsidRPr="009D2E5E" w:rsidSect="004A07C1">
      <w:headerReference w:type="even" r:id="rId6"/>
      <w:headerReference w:type="default" r:id="rId7"/>
      <w:footerReference w:type="even" r:id="rId8"/>
      <w:footerReference w:type="default" r:id="rId9"/>
      <w:headerReference w:type="first" r:id="rId10"/>
      <w:footerReference w:type="first" r:id="rId11"/>
      <w:pgSz w:w="11906" w:h="16838" w:code="9"/>
      <w:pgMar w:top="2098" w:right="1276" w:bottom="1418" w:left="1588" w:header="851" w:footer="1134" w:gutter="0"/>
      <w:pgNumType w:fmt="numberInDash"/>
      <w:cols w:space="425"/>
      <w:rtlGutter/>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805" w:rsidRDefault="00765805" w:rsidP="00F2116C">
      <w:pPr>
        <w:spacing w:line="240" w:lineRule="auto"/>
        <w:ind w:firstLine="640"/>
      </w:pPr>
      <w:r>
        <w:separator/>
      </w:r>
    </w:p>
  </w:endnote>
  <w:endnote w:type="continuationSeparator" w:id="0">
    <w:p w:rsidR="00765805" w:rsidRDefault="00765805" w:rsidP="00F2116C">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auto"/>
    <w:notTrueType/>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05" w:rsidRPr="00052007" w:rsidRDefault="00765805" w:rsidP="00052007">
    <w:pPr>
      <w:pStyle w:val="Footer"/>
      <w:ind w:firstLineChars="0" w:firstLine="0"/>
      <w:rPr>
        <w:rFonts w:ascii="宋体" w:eastAsia="宋体" w:hAnsi="宋体"/>
        <w:sz w:val="28"/>
        <w:szCs w:val="28"/>
      </w:rPr>
    </w:pPr>
    <w:r w:rsidRPr="00052007">
      <w:rPr>
        <w:rFonts w:ascii="宋体" w:eastAsia="宋体" w:hAnsi="宋体"/>
        <w:sz w:val="28"/>
        <w:szCs w:val="28"/>
      </w:rPr>
      <w:fldChar w:fldCharType="begin"/>
    </w:r>
    <w:r w:rsidRPr="00052007">
      <w:rPr>
        <w:rFonts w:ascii="宋体" w:eastAsia="宋体" w:hAnsi="宋体"/>
        <w:sz w:val="28"/>
        <w:szCs w:val="28"/>
      </w:rPr>
      <w:instrText xml:space="preserve"> PAGE   \* MERGEFORMAT </w:instrText>
    </w:r>
    <w:r w:rsidRPr="00052007">
      <w:rPr>
        <w:rFonts w:ascii="宋体" w:eastAsia="宋体" w:hAnsi="宋体"/>
        <w:sz w:val="28"/>
        <w:szCs w:val="28"/>
      </w:rPr>
      <w:fldChar w:fldCharType="separate"/>
    </w:r>
    <w:r w:rsidRPr="00E14FEA">
      <w:rPr>
        <w:rFonts w:ascii="宋体" w:eastAsia="宋体" w:hAnsi="宋体"/>
        <w:noProof/>
        <w:sz w:val="28"/>
        <w:szCs w:val="28"/>
        <w:lang w:val="zh-CN"/>
      </w:rPr>
      <w:t>-</w:t>
    </w:r>
    <w:r>
      <w:rPr>
        <w:rFonts w:ascii="宋体" w:eastAsia="宋体" w:hAnsi="宋体"/>
        <w:noProof/>
        <w:sz w:val="28"/>
        <w:szCs w:val="28"/>
      </w:rPr>
      <w:t xml:space="preserve"> </w:t>
    </w:r>
    <w:r w:rsidRPr="00E14FEA">
      <w:rPr>
        <w:rFonts w:ascii="Times New Roman" w:eastAsia="宋体" w:hAnsi="Times New Roman"/>
        <w:noProof/>
        <w:sz w:val="28"/>
        <w:szCs w:val="28"/>
      </w:rPr>
      <w:t>6</w:t>
    </w:r>
    <w:r>
      <w:rPr>
        <w:rFonts w:ascii="宋体" w:eastAsia="宋体" w:hAnsi="宋体"/>
        <w:noProof/>
        <w:sz w:val="28"/>
        <w:szCs w:val="28"/>
      </w:rPr>
      <w:t xml:space="preserve"> -</w:t>
    </w:r>
    <w:r w:rsidRPr="00052007">
      <w:rPr>
        <w:rFonts w:ascii="宋体" w:eastAsia="宋体" w:hAnsi="宋体"/>
        <w:sz w:val="28"/>
        <w:szCs w:val="28"/>
      </w:rPr>
      <w:fldChar w:fldCharType="end"/>
    </w:r>
  </w:p>
  <w:p w:rsidR="00765805" w:rsidRDefault="00765805">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05" w:rsidRPr="003A38AF" w:rsidRDefault="00765805" w:rsidP="007765E9">
    <w:pPr>
      <w:pStyle w:val="Footer"/>
      <w:ind w:firstLine="560"/>
      <w:jc w:val="right"/>
      <w:rPr>
        <w:rFonts w:ascii="宋体" w:eastAsia="宋体" w:hAnsi="宋体"/>
        <w:sz w:val="28"/>
        <w:szCs w:val="28"/>
      </w:rPr>
    </w:pPr>
    <w:r w:rsidRPr="003A38AF">
      <w:rPr>
        <w:rFonts w:ascii="宋体" w:eastAsia="宋体" w:hAnsi="宋体"/>
        <w:sz w:val="28"/>
        <w:szCs w:val="28"/>
      </w:rPr>
      <w:fldChar w:fldCharType="begin"/>
    </w:r>
    <w:r w:rsidRPr="003A38AF">
      <w:rPr>
        <w:rFonts w:ascii="宋体" w:eastAsia="宋体" w:hAnsi="宋体"/>
        <w:sz w:val="28"/>
        <w:szCs w:val="28"/>
      </w:rPr>
      <w:instrText xml:space="preserve"> PAGE   \* MERGEFORMAT </w:instrText>
    </w:r>
    <w:r w:rsidRPr="003A38AF">
      <w:rPr>
        <w:rFonts w:ascii="宋体" w:eastAsia="宋体" w:hAnsi="宋体"/>
        <w:sz w:val="28"/>
        <w:szCs w:val="28"/>
      </w:rPr>
      <w:fldChar w:fldCharType="separate"/>
    </w:r>
    <w:r w:rsidRPr="00E14FEA">
      <w:rPr>
        <w:rFonts w:ascii="宋体" w:eastAsia="宋体" w:hAnsi="宋体"/>
        <w:noProof/>
        <w:sz w:val="28"/>
        <w:szCs w:val="28"/>
        <w:lang w:val="zh-CN"/>
      </w:rPr>
      <w:t>-</w:t>
    </w:r>
    <w:r>
      <w:rPr>
        <w:rFonts w:ascii="宋体" w:eastAsia="宋体" w:hAnsi="宋体"/>
        <w:noProof/>
        <w:sz w:val="28"/>
        <w:szCs w:val="28"/>
      </w:rPr>
      <w:t xml:space="preserve"> </w:t>
    </w:r>
    <w:r w:rsidRPr="00E14FEA">
      <w:rPr>
        <w:rFonts w:ascii="Times New Roman" w:eastAsia="宋体" w:hAnsi="Times New Roman"/>
        <w:noProof/>
        <w:sz w:val="28"/>
        <w:szCs w:val="28"/>
      </w:rPr>
      <w:t>5</w:t>
    </w:r>
    <w:r>
      <w:rPr>
        <w:rFonts w:ascii="宋体" w:eastAsia="宋体" w:hAnsi="宋体"/>
        <w:noProof/>
        <w:sz w:val="28"/>
        <w:szCs w:val="28"/>
      </w:rPr>
      <w:t xml:space="preserve"> -</w:t>
    </w:r>
    <w:r w:rsidRPr="003A38AF">
      <w:rPr>
        <w:rFonts w:ascii="宋体" w:eastAsia="宋体" w:hAnsi="宋体"/>
        <w:sz w:val="28"/>
        <w:szCs w:val="28"/>
      </w:rPr>
      <w:fldChar w:fldCharType="end"/>
    </w:r>
  </w:p>
  <w:p w:rsidR="00765805" w:rsidRDefault="00765805">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05" w:rsidRDefault="00765805">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805" w:rsidRDefault="00765805" w:rsidP="00F2116C">
      <w:pPr>
        <w:spacing w:line="240" w:lineRule="auto"/>
        <w:ind w:firstLine="640"/>
      </w:pPr>
      <w:r>
        <w:separator/>
      </w:r>
    </w:p>
  </w:footnote>
  <w:footnote w:type="continuationSeparator" w:id="0">
    <w:p w:rsidR="00765805" w:rsidRDefault="00765805" w:rsidP="00F2116C">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05" w:rsidRPr="005B03FB" w:rsidRDefault="00765805" w:rsidP="005B03FB">
    <w:pPr>
      <w:ind w:left="640"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05" w:rsidRDefault="00765805">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05" w:rsidRDefault="00765805">
    <w:pPr>
      <w:pStyle w:val="Heade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7A91"/>
    <w:rsid w:val="0000289D"/>
    <w:rsid w:val="00012C81"/>
    <w:rsid w:val="00017FC1"/>
    <w:rsid w:val="00032FC8"/>
    <w:rsid w:val="00033834"/>
    <w:rsid w:val="000360D5"/>
    <w:rsid w:val="0004034B"/>
    <w:rsid w:val="00040AFF"/>
    <w:rsid w:val="00040D41"/>
    <w:rsid w:val="00052007"/>
    <w:rsid w:val="0005600E"/>
    <w:rsid w:val="000614B7"/>
    <w:rsid w:val="00070045"/>
    <w:rsid w:val="00071D84"/>
    <w:rsid w:val="00076ED3"/>
    <w:rsid w:val="000802E1"/>
    <w:rsid w:val="000828B8"/>
    <w:rsid w:val="000846BB"/>
    <w:rsid w:val="00097261"/>
    <w:rsid w:val="000A3AE8"/>
    <w:rsid w:val="000A63DE"/>
    <w:rsid w:val="000B0807"/>
    <w:rsid w:val="000C3AA9"/>
    <w:rsid w:val="000C5DC1"/>
    <w:rsid w:val="000C7732"/>
    <w:rsid w:val="000D188B"/>
    <w:rsid w:val="000E4615"/>
    <w:rsid w:val="000F3182"/>
    <w:rsid w:val="0010312B"/>
    <w:rsid w:val="0012725A"/>
    <w:rsid w:val="0012739A"/>
    <w:rsid w:val="00127F6D"/>
    <w:rsid w:val="00144E7F"/>
    <w:rsid w:val="0014504B"/>
    <w:rsid w:val="00145FCD"/>
    <w:rsid w:val="001510C8"/>
    <w:rsid w:val="00151EFA"/>
    <w:rsid w:val="00181C5B"/>
    <w:rsid w:val="001908CC"/>
    <w:rsid w:val="00197A91"/>
    <w:rsid w:val="001A4E5C"/>
    <w:rsid w:val="001A606D"/>
    <w:rsid w:val="001B68C4"/>
    <w:rsid w:val="001C5BD6"/>
    <w:rsid w:val="001E3B24"/>
    <w:rsid w:val="00221570"/>
    <w:rsid w:val="00225E97"/>
    <w:rsid w:val="00226F4F"/>
    <w:rsid w:val="00230146"/>
    <w:rsid w:val="0024580D"/>
    <w:rsid w:val="0025153C"/>
    <w:rsid w:val="002612BF"/>
    <w:rsid w:val="00267DBE"/>
    <w:rsid w:val="002753A1"/>
    <w:rsid w:val="00276FF6"/>
    <w:rsid w:val="002A1407"/>
    <w:rsid w:val="002A2377"/>
    <w:rsid w:val="002A2C6D"/>
    <w:rsid w:val="002B04AC"/>
    <w:rsid w:val="002B21A7"/>
    <w:rsid w:val="002C1844"/>
    <w:rsid w:val="002C6F3A"/>
    <w:rsid w:val="002F05AB"/>
    <w:rsid w:val="002F1C93"/>
    <w:rsid w:val="002F29EF"/>
    <w:rsid w:val="002F592B"/>
    <w:rsid w:val="002F758A"/>
    <w:rsid w:val="00305E47"/>
    <w:rsid w:val="0034233C"/>
    <w:rsid w:val="00344654"/>
    <w:rsid w:val="00352F4A"/>
    <w:rsid w:val="00362A94"/>
    <w:rsid w:val="003702F8"/>
    <w:rsid w:val="00372CC1"/>
    <w:rsid w:val="0037696C"/>
    <w:rsid w:val="00376A66"/>
    <w:rsid w:val="00395BC8"/>
    <w:rsid w:val="00397847"/>
    <w:rsid w:val="003A00EF"/>
    <w:rsid w:val="003A38AF"/>
    <w:rsid w:val="003A671F"/>
    <w:rsid w:val="003C401A"/>
    <w:rsid w:val="003E772D"/>
    <w:rsid w:val="00401FE0"/>
    <w:rsid w:val="00413E66"/>
    <w:rsid w:val="00423978"/>
    <w:rsid w:val="00425C37"/>
    <w:rsid w:val="00435D72"/>
    <w:rsid w:val="00436865"/>
    <w:rsid w:val="00452E08"/>
    <w:rsid w:val="00465ACB"/>
    <w:rsid w:val="00480964"/>
    <w:rsid w:val="004A07C1"/>
    <w:rsid w:val="004A7E66"/>
    <w:rsid w:val="004B3558"/>
    <w:rsid w:val="004E5E29"/>
    <w:rsid w:val="004F2E1D"/>
    <w:rsid w:val="004F30A5"/>
    <w:rsid w:val="004F3786"/>
    <w:rsid w:val="00502D13"/>
    <w:rsid w:val="00516FDD"/>
    <w:rsid w:val="005209F8"/>
    <w:rsid w:val="005233B9"/>
    <w:rsid w:val="00523DF3"/>
    <w:rsid w:val="005245AF"/>
    <w:rsid w:val="00537618"/>
    <w:rsid w:val="00545340"/>
    <w:rsid w:val="005457B7"/>
    <w:rsid w:val="00546FF6"/>
    <w:rsid w:val="00550849"/>
    <w:rsid w:val="00561A0E"/>
    <w:rsid w:val="00562C71"/>
    <w:rsid w:val="00564EA2"/>
    <w:rsid w:val="00565291"/>
    <w:rsid w:val="00581F62"/>
    <w:rsid w:val="005A2527"/>
    <w:rsid w:val="005B03FB"/>
    <w:rsid w:val="005B1E73"/>
    <w:rsid w:val="005B770E"/>
    <w:rsid w:val="005C3D22"/>
    <w:rsid w:val="005C41F1"/>
    <w:rsid w:val="005F41D9"/>
    <w:rsid w:val="005F56D7"/>
    <w:rsid w:val="006050A4"/>
    <w:rsid w:val="00605D47"/>
    <w:rsid w:val="00617BE0"/>
    <w:rsid w:val="006256CA"/>
    <w:rsid w:val="00641C94"/>
    <w:rsid w:val="0064493E"/>
    <w:rsid w:val="006456D5"/>
    <w:rsid w:val="006513DA"/>
    <w:rsid w:val="00651DA7"/>
    <w:rsid w:val="006529C1"/>
    <w:rsid w:val="006550AA"/>
    <w:rsid w:val="00666540"/>
    <w:rsid w:val="00680700"/>
    <w:rsid w:val="00684C74"/>
    <w:rsid w:val="00687339"/>
    <w:rsid w:val="0069388D"/>
    <w:rsid w:val="006A2E9B"/>
    <w:rsid w:val="006A49E0"/>
    <w:rsid w:val="006C0C81"/>
    <w:rsid w:val="006E1772"/>
    <w:rsid w:val="006E52EA"/>
    <w:rsid w:val="006F0A50"/>
    <w:rsid w:val="006F263C"/>
    <w:rsid w:val="00711099"/>
    <w:rsid w:val="00713D23"/>
    <w:rsid w:val="00741CEC"/>
    <w:rsid w:val="00765805"/>
    <w:rsid w:val="00772893"/>
    <w:rsid w:val="007765E9"/>
    <w:rsid w:val="00783F12"/>
    <w:rsid w:val="007A513E"/>
    <w:rsid w:val="007B0219"/>
    <w:rsid w:val="007C41A1"/>
    <w:rsid w:val="007C6482"/>
    <w:rsid w:val="007D200A"/>
    <w:rsid w:val="007D382B"/>
    <w:rsid w:val="007D42FC"/>
    <w:rsid w:val="0082102D"/>
    <w:rsid w:val="0083079F"/>
    <w:rsid w:val="00842AFC"/>
    <w:rsid w:val="00856CA7"/>
    <w:rsid w:val="00873B5E"/>
    <w:rsid w:val="0089342A"/>
    <w:rsid w:val="00895C98"/>
    <w:rsid w:val="00895EB7"/>
    <w:rsid w:val="008A175D"/>
    <w:rsid w:val="008B0948"/>
    <w:rsid w:val="008B42BB"/>
    <w:rsid w:val="008D3995"/>
    <w:rsid w:val="00942811"/>
    <w:rsid w:val="0095254F"/>
    <w:rsid w:val="00964803"/>
    <w:rsid w:val="009720BC"/>
    <w:rsid w:val="00976FD2"/>
    <w:rsid w:val="00981BB3"/>
    <w:rsid w:val="009A20DF"/>
    <w:rsid w:val="009A2761"/>
    <w:rsid w:val="009A445D"/>
    <w:rsid w:val="009A53EA"/>
    <w:rsid w:val="009A579D"/>
    <w:rsid w:val="009A7DF8"/>
    <w:rsid w:val="009B02A9"/>
    <w:rsid w:val="009B17B3"/>
    <w:rsid w:val="009C32B5"/>
    <w:rsid w:val="009C33BE"/>
    <w:rsid w:val="009C4F6D"/>
    <w:rsid w:val="009C53C7"/>
    <w:rsid w:val="009D2966"/>
    <w:rsid w:val="009D2E5E"/>
    <w:rsid w:val="009D7AC4"/>
    <w:rsid w:val="009E0F9C"/>
    <w:rsid w:val="009E1C88"/>
    <w:rsid w:val="009E2019"/>
    <w:rsid w:val="009F1EB2"/>
    <w:rsid w:val="009F5185"/>
    <w:rsid w:val="009F55A4"/>
    <w:rsid w:val="00A02FF6"/>
    <w:rsid w:val="00A17AB6"/>
    <w:rsid w:val="00A22B66"/>
    <w:rsid w:val="00A235AF"/>
    <w:rsid w:val="00A2569A"/>
    <w:rsid w:val="00A30506"/>
    <w:rsid w:val="00A362FC"/>
    <w:rsid w:val="00A43FA8"/>
    <w:rsid w:val="00A46796"/>
    <w:rsid w:val="00A523C1"/>
    <w:rsid w:val="00A60DEB"/>
    <w:rsid w:val="00A6307D"/>
    <w:rsid w:val="00A74D25"/>
    <w:rsid w:val="00A86535"/>
    <w:rsid w:val="00A91640"/>
    <w:rsid w:val="00AA2AD4"/>
    <w:rsid w:val="00AA5D31"/>
    <w:rsid w:val="00AB2199"/>
    <w:rsid w:val="00AB6ABB"/>
    <w:rsid w:val="00AD0AB6"/>
    <w:rsid w:val="00AD32FF"/>
    <w:rsid w:val="00AE3DE8"/>
    <w:rsid w:val="00AE3F48"/>
    <w:rsid w:val="00AF6056"/>
    <w:rsid w:val="00B07CD8"/>
    <w:rsid w:val="00B12AAA"/>
    <w:rsid w:val="00B12F80"/>
    <w:rsid w:val="00B14723"/>
    <w:rsid w:val="00B20D2A"/>
    <w:rsid w:val="00B21889"/>
    <w:rsid w:val="00B225A9"/>
    <w:rsid w:val="00B35F41"/>
    <w:rsid w:val="00B749E4"/>
    <w:rsid w:val="00B80632"/>
    <w:rsid w:val="00BD7306"/>
    <w:rsid w:val="00BE045B"/>
    <w:rsid w:val="00C0240D"/>
    <w:rsid w:val="00C074E9"/>
    <w:rsid w:val="00C11E08"/>
    <w:rsid w:val="00C418B8"/>
    <w:rsid w:val="00C46FED"/>
    <w:rsid w:val="00C543CC"/>
    <w:rsid w:val="00C552B1"/>
    <w:rsid w:val="00C56530"/>
    <w:rsid w:val="00C668C2"/>
    <w:rsid w:val="00C774C5"/>
    <w:rsid w:val="00C84657"/>
    <w:rsid w:val="00C90A79"/>
    <w:rsid w:val="00C9115F"/>
    <w:rsid w:val="00C97C68"/>
    <w:rsid w:val="00CA69A3"/>
    <w:rsid w:val="00CA74A0"/>
    <w:rsid w:val="00CA760A"/>
    <w:rsid w:val="00CD328D"/>
    <w:rsid w:val="00CD36B5"/>
    <w:rsid w:val="00CF53A3"/>
    <w:rsid w:val="00D1094D"/>
    <w:rsid w:val="00D1419C"/>
    <w:rsid w:val="00D27723"/>
    <w:rsid w:val="00D33FA0"/>
    <w:rsid w:val="00D46094"/>
    <w:rsid w:val="00D55278"/>
    <w:rsid w:val="00D75AC2"/>
    <w:rsid w:val="00D77E30"/>
    <w:rsid w:val="00D87CAE"/>
    <w:rsid w:val="00D9077F"/>
    <w:rsid w:val="00D932A5"/>
    <w:rsid w:val="00DC11AA"/>
    <w:rsid w:val="00DD09DF"/>
    <w:rsid w:val="00DF2659"/>
    <w:rsid w:val="00DF516F"/>
    <w:rsid w:val="00E07673"/>
    <w:rsid w:val="00E11DF9"/>
    <w:rsid w:val="00E14FEA"/>
    <w:rsid w:val="00E33EB4"/>
    <w:rsid w:val="00E34B47"/>
    <w:rsid w:val="00E658ED"/>
    <w:rsid w:val="00E66699"/>
    <w:rsid w:val="00E715A1"/>
    <w:rsid w:val="00E71CEF"/>
    <w:rsid w:val="00E744E5"/>
    <w:rsid w:val="00E76353"/>
    <w:rsid w:val="00E81200"/>
    <w:rsid w:val="00E923DD"/>
    <w:rsid w:val="00EB2FD7"/>
    <w:rsid w:val="00EC5694"/>
    <w:rsid w:val="00ED6D61"/>
    <w:rsid w:val="00EF46B2"/>
    <w:rsid w:val="00F14FF8"/>
    <w:rsid w:val="00F2116C"/>
    <w:rsid w:val="00F314BC"/>
    <w:rsid w:val="00F320C8"/>
    <w:rsid w:val="00F321A8"/>
    <w:rsid w:val="00F502D7"/>
    <w:rsid w:val="00F624E5"/>
    <w:rsid w:val="00F6285E"/>
    <w:rsid w:val="00F666EF"/>
    <w:rsid w:val="00F71284"/>
    <w:rsid w:val="00F75C71"/>
    <w:rsid w:val="00F75E29"/>
    <w:rsid w:val="00F925E9"/>
    <w:rsid w:val="00FA3FBF"/>
    <w:rsid w:val="00FA69C7"/>
    <w:rsid w:val="00FD3DCB"/>
    <w:rsid w:val="00FE02FB"/>
    <w:rsid w:val="00FE4CCE"/>
    <w:rsid w:val="00FF333E"/>
    <w:rsid w:val="21D27048"/>
    <w:rsid w:val="2BA65663"/>
    <w:rsid w:val="38706F80"/>
    <w:rsid w:val="5C7B3AB9"/>
    <w:rsid w:val="70D60E39"/>
    <w:rsid w:val="77E12183"/>
    <w:rsid w:val="780458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847"/>
    <w:pPr>
      <w:widowControl w:val="0"/>
      <w:spacing w:line="600" w:lineRule="exact"/>
      <w:ind w:firstLineChars="200" w:firstLine="200"/>
      <w:jc w:val="both"/>
    </w:pPr>
    <w:rPr>
      <w:rFonts w:ascii="仿宋_GB2312" w:eastAsia="仿宋_GB231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397847"/>
    <w:pPr>
      <w:spacing w:after="120"/>
      <w:ind w:leftChars="200" w:left="420"/>
    </w:pPr>
    <w:rPr>
      <w:kern w:val="0"/>
      <w:szCs w:val="20"/>
    </w:rPr>
  </w:style>
  <w:style w:type="character" w:customStyle="1" w:styleId="BodyTextIndentChar">
    <w:name w:val="Body Text Indent Char"/>
    <w:basedOn w:val="DefaultParagraphFont"/>
    <w:link w:val="BodyTextIndent"/>
    <w:uiPriority w:val="99"/>
    <w:semiHidden/>
    <w:locked/>
    <w:rsid w:val="00397847"/>
    <w:rPr>
      <w:rFonts w:ascii="仿宋_GB2312" w:eastAsia="仿宋_GB2312" w:hAnsi="Calibri" w:cs="Times New Roman"/>
      <w:sz w:val="32"/>
    </w:rPr>
  </w:style>
  <w:style w:type="paragraph" w:styleId="Footer">
    <w:name w:val="footer"/>
    <w:basedOn w:val="Normal"/>
    <w:link w:val="FooterChar"/>
    <w:uiPriority w:val="99"/>
    <w:rsid w:val="00397847"/>
    <w:pPr>
      <w:tabs>
        <w:tab w:val="center" w:pos="4153"/>
        <w:tab w:val="right" w:pos="8306"/>
      </w:tabs>
      <w:snapToGrid w:val="0"/>
      <w:spacing w:line="240" w:lineRule="atLeast"/>
      <w:jc w:val="left"/>
    </w:pPr>
    <w:rPr>
      <w:kern w:val="0"/>
      <w:sz w:val="18"/>
      <w:szCs w:val="18"/>
    </w:rPr>
  </w:style>
  <w:style w:type="character" w:customStyle="1" w:styleId="FooterChar">
    <w:name w:val="Footer Char"/>
    <w:basedOn w:val="DefaultParagraphFont"/>
    <w:link w:val="Footer"/>
    <w:uiPriority w:val="99"/>
    <w:locked/>
    <w:rsid w:val="00397847"/>
    <w:rPr>
      <w:rFonts w:ascii="仿宋_GB2312" w:eastAsia="仿宋_GB2312" w:hAnsi="Calibri" w:cs="Times New Roman"/>
      <w:sz w:val="18"/>
    </w:rPr>
  </w:style>
  <w:style w:type="paragraph" w:styleId="Header">
    <w:name w:val="header"/>
    <w:basedOn w:val="Normal"/>
    <w:link w:val="HeaderChar"/>
    <w:uiPriority w:val="99"/>
    <w:semiHidden/>
    <w:rsid w:val="00397847"/>
    <w:pPr>
      <w:pBdr>
        <w:bottom w:val="single" w:sz="6" w:space="1" w:color="auto"/>
      </w:pBdr>
      <w:tabs>
        <w:tab w:val="center" w:pos="4153"/>
        <w:tab w:val="right" w:pos="8306"/>
      </w:tabs>
      <w:snapToGrid w:val="0"/>
      <w:spacing w:line="240" w:lineRule="atLeast"/>
      <w:jc w:val="center"/>
    </w:pPr>
    <w:rPr>
      <w:kern w:val="0"/>
      <w:sz w:val="18"/>
      <w:szCs w:val="18"/>
    </w:rPr>
  </w:style>
  <w:style w:type="character" w:customStyle="1" w:styleId="HeaderChar">
    <w:name w:val="Header Char"/>
    <w:basedOn w:val="DefaultParagraphFont"/>
    <w:link w:val="Header"/>
    <w:uiPriority w:val="99"/>
    <w:semiHidden/>
    <w:locked/>
    <w:rsid w:val="00397847"/>
    <w:rPr>
      <w:rFonts w:ascii="仿宋_GB2312" w:eastAsia="仿宋_GB2312" w:hAnsi="Calibri" w:cs="Times New Roman"/>
      <w:sz w:val="18"/>
    </w:rPr>
  </w:style>
  <w:style w:type="paragraph" w:styleId="BodyTextIndent3">
    <w:name w:val="Body Text Indent 3"/>
    <w:basedOn w:val="Normal"/>
    <w:link w:val="BodyTextIndent3Char"/>
    <w:uiPriority w:val="99"/>
    <w:rsid w:val="00397847"/>
    <w:pPr>
      <w:spacing w:line="240" w:lineRule="auto"/>
      <w:ind w:firstLineChars="0" w:firstLine="639"/>
    </w:pPr>
    <w:rPr>
      <w:rFonts w:ascii="方正仿宋简体" w:eastAsia="方正仿宋简体"/>
      <w:kern w:val="0"/>
      <w:szCs w:val="32"/>
    </w:rPr>
  </w:style>
  <w:style w:type="character" w:customStyle="1" w:styleId="BodyTextIndent3Char">
    <w:name w:val="Body Text Indent 3 Char"/>
    <w:basedOn w:val="DefaultParagraphFont"/>
    <w:link w:val="BodyTextIndent3"/>
    <w:uiPriority w:val="99"/>
    <w:locked/>
    <w:rsid w:val="00397847"/>
    <w:rPr>
      <w:rFonts w:ascii="方正仿宋简体" w:eastAsia="方正仿宋简体" w:cs="Times New Roman"/>
      <w:sz w:val="32"/>
    </w:rPr>
  </w:style>
  <w:style w:type="paragraph" w:styleId="NormalWeb">
    <w:name w:val="Normal (Web)"/>
    <w:basedOn w:val="Normal"/>
    <w:uiPriority w:val="99"/>
    <w:rsid w:val="00397847"/>
    <w:pPr>
      <w:widowControl/>
      <w:spacing w:before="100" w:beforeAutospacing="1" w:after="100" w:afterAutospacing="1" w:line="240" w:lineRule="auto"/>
      <w:ind w:firstLineChars="0" w:firstLine="0"/>
      <w:jc w:val="left"/>
    </w:pPr>
    <w:rPr>
      <w:rFonts w:ascii="宋体" w:eastAsia="宋体" w:hAnsi="Times New Roman" w:cs="宋体"/>
      <w:kern w:val="0"/>
      <w:sz w:val="24"/>
      <w:szCs w:val="24"/>
    </w:rPr>
  </w:style>
  <w:style w:type="paragraph" w:styleId="BodyTextFirstIndent2">
    <w:name w:val="Body Text First Indent 2"/>
    <w:basedOn w:val="BodyTextIndent"/>
    <w:link w:val="BodyTextFirstIndent2Char"/>
    <w:uiPriority w:val="99"/>
    <w:rsid w:val="00397847"/>
    <w:pPr>
      <w:ind w:firstLine="420"/>
    </w:pPr>
    <w:rPr>
      <w:rFonts w:hAnsi="宋体"/>
      <w:szCs w:val="32"/>
    </w:rPr>
  </w:style>
  <w:style w:type="character" w:customStyle="1" w:styleId="BodyTextFirstIndent2Char">
    <w:name w:val="Body Text First Indent 2 Char"/>
    <w:basedOn w:val="BodyTextIndentChar"/>
    <w:link w:val="BodyTextFirstIndent2"/>
    <w:uiPriority w:val="99"/>
    <w:locked/>
    <w:rsid w:val="00397847"/>
    <w:rPr>
      <w:rFonts w:hAnsi="宋体"/>
    </w:rPr>
  </w:style>
  <w:style w:type="character" w:styleId="Strong">
    <w:name w:val="Strong"/>
    <w:basedOn w:val="DefaultParagraphFont"/>
    <w:uiPriority w:val="99"/>
    <w:qFormat/>
    <w:rsid w:val="00397847"/>
    <w:rPr>
      <w:rFonts w:cs="Times New Roman"/>
      <w:b/>
    </w:rPr>
  </w:style>
  <w:style w:type="character" w:styleId="Hyperlink">
    <w:name w:val="Hyperlink"/>
    <w:basedOn w:val="DefaultParagraphFont"/>
    <w:uiPriority w:val="99"/>
    <w:semiHidden/>
    <w:rsid w:val="00397847"/>
    <w:rPr>
      <w:rFonts w:cs="Times New Roman"/>
      <w:color w:val="0000FF"/>
      <w:u w:val="single"/>
    </w:rPr>
  </w:style>
  <w:style w:type="character" w:customStyle="1" w:styleId="NormalCharacter">
    <w:name w:val="NormalCharacter"/>
    <w:uiPriority w:val="99"/>
    <w:rsid w:val="00397847"/>
  </w:style>
  <w:style w:type="character" w:customStyle="1" w:styleId="3Char1">
    <w:name w:val="正文文本缩进 3 Char1"/>
    <w:uiPriority w:val="99"/>
    <w:semiHidden/>
    <w:rsid w:val="00397847"/>
    <w:rPr>
      <w:rFonts w:ascii="仿宋_GB2312" w:eastAsia="仿宋_GB2312" w:hAnsi="Calibri"/>
      <w:sz w:val="16"/>
    </w:rPr>
  </w:style>
  <w:style w:type="paragraph" w:customStyle="1" w:styleId="Default">
    <w:name w:val="Default"/>
    <w:uiPriority w:val="99"/>
    <w:rsid w:val="00397847"/>
    <w:pPr>
      <w:widowControl w:val="0"/>
      <w:autoSpaceDE w:val="0"/>
      <w:autoSpaceDN w:val="0"/>
      <w:adjustRightInd w:val="0"/>
    </w:pPr>
    <w:rPr>
      <w:color w:val="000000"/>
      <w:kern w:val="0"/>
      <w:sz w:val="24"/>
    </w:rPr>
  </w:style>
  <w:style w:type="paragraph" w:styleId="ListParagraph">
    <w:name w:val="List Paragraph"/>
    <w:basedOn w:val="Normal"/>
    <w:uiPriority w:val="99"/>
    <w:qFormat/>
    <w:rsid w:val="00397847"/>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16</Pages>
  <Words>1249</Words>
  <Characters>7125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2020年上半年工作总结和下半年工作计划</dc:title>
  <dc:subject/>
  <dc:creator>freeuser</dc:creator>
  <cp:keywords/>
  <dc:description/>
  <cp:lastModifiedBy>User</cp:lastModifiedBy>
  <cp:revision>3</cp:revision>
  <cp:lastPrinted>2020-06-23T02:48:00Z</cp:lastPrinted>
  <dcterms:created xsi:type="dcterms:W3CDTF">2020-06-23T02:47:00Z</dcterms:created>
  <dcterms:modified xsi:type="dcterms:W3CDTF">2020-06-23T02:48:00Z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