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0C8" w:rsidRPr="007F0BA9" w:rsidRDefault="002D10C8" w:rsidP="00396D48">
      <w:pPr>
        <w:spacing w:line="700" w:lineRule="exact"/>
        <w:jc w:val="center"/>
        <w:rPr>
          <w:rFonts w:ascii="方正小标宋简体" w:eastAsia="方正小标宋简体"/>
          <w:color w:val="FFFFFF"/>
          <w:sz w:val="66"/>
          <w:szCs w:val="66"/>
        </w:rPr>
      </w:pPr>
      <w:r w:rsidRPr="00FE7283">
        <w:rPr>
          <w:rFonts w:ascii="方正小标宋简体" w:eastAsia="方正小标宋简体" w:hint="eastAsia"/>
          <w:color w:val="FF0000"/>
          <w:spacing w:val="200"/>
          <w:sz w:val="66"/>
          <w:szCs w:val="66"/>
        </w:rPr>
        <w:t>柳州市妇女联合</w:t>
      </w:r>
      <w:r w:rsidRPr="00FE7283">
        <w:rPr>
          <w:rFonts w:ascii="方正小标宋简体" w:eastAsia="方正小标宋简体" w:hint="eastAsia"/>
          <w:color w:val="FF0000"/>
          <w:sz w:val="66"/>
          <w:szCs w:val="66"/>
        </w:rPr>
        <w:t>会</w:t>
      </w:r>
    </w:p>
    <w:p w:rsidR="002D10C8" w:rsidRDefault="002D10C8" w:rsidP="00396D48">
      <w:pPr>
        <w:spacing w:line="500" w:lineRule="exact"/>
        <w:jc w:val="center"/>
        <w:rPr>
          <w:rFonts w:ascii="仿宋_GB2312"/>
          <w:b/>
          <w:sz w:val="32"/>
          <w:szCs w:val="32"/>
        </w:rPr>
      </w:pPr>
    </w:p>
    <w:p w:rsidR="002D10C8" w:rsidRDefault="002D10C8" w:rsidP="00396D48">
      <w:pPr>
        <w:spacing w:line="500" w:lineRule="exact"/>
        <w:jc w:val="center"/>
        <w:rPr>
          <w:rFonts w:ascii="仿宋_GB2312"/>
          <w:b/>
          <w:sz w:val="32"/>
          <w:szCs w:val="32"/>
        </w:rPr>
      </w:pPr>
    </w:p>
    <w:p w:rsidR="002D10C8" w:rsidRDefault="002D10C8" w:rsidP="00396D48">
      <w:pPr>
        <w:spacing w:line="440" w:lineRule="exact"/>
        <w:rPr>
          <w:rFonts w:ascii="仿宋_GB2312"/>
          <w:b/>
          <w:sz w:val="32"/>
          <w:szCs w:val="32"/>
        </w:rPr>
      </w:pPr>
    </w:p>
    <w:p w:rsidR="002D10C8" w:rsidRDefault="002D10C8" w:rsidP="00396D48">
      <w:pPr>
        <w:spacing w:line="440" w:lineRule="exact"/>
        <w:rPr>
          <w:rFonts w:ascii="仿宋_GB2312"/>
          <w:b/>
          <w:sz w:val="32"/>
          <w:szCs w:val="32"/>
        </w:rPr>
      </w:pPr>
    </w:p>
    <w:p w:rsidR="002D10C8" w:rsidRDefault="002D10C8" w:rsidP="00396D48">
      <w:pPr>
        <w:spacing w:line="400" w:lineRule="exact"/>
        <w:jc w:val="center"/>
        <w:rPr>
          <w:rFonts w:ascii="仿宋_GB2312" w:eastAsia="仿宋_GB2312"/>
          <w:bCs/>
          <w:color w:val="000000"/>
          <w:sz w:val="32"/>
          <w:szCs w:val="32"/>
        </w:rPr>
      </w:pPr>
      <w:r>
        <w:rPr>
          <w:rFonts w:ascii="仿宋_GB2312" w:eastAsia="仿宋_GB2312" w:hint="eastAsia"/>
          <w:bCs/>
          <w:color w:val="000000"/>
          <w:sz w:val="32"/>
          <w:szCs w:val="32"/>
        </w:rPr>
        <w:t>柳妇通</w:t>
      </w:r>
      <w:r>
        <w:rPr>
          <w:rFonts w:ascii="仿宋_GB2312" w:eastAsia="仿宋_GB2312" w:hint="eastAsia"/>
          <w:color w:val="000000"/>
          <w:sz w:val="32"/>
          <w:szCs w:val="32"/>
        </w:rPr>
        <w:t>〔</w:t>
      </w:r>
      <w:r w:rsidRPr="0004396D">
        <w:rPr>
          <w:rFonts w:ascii="Times New Roman" w:eastAsia="仿宋_GB2312" w:hAnsi="Times New Roman"/>
          <w:bCs/>
          <w:color w:val="000000"/>
          <w:sz w:val="32"/>
          <w:szCs w:val="32"/>
        </w:rPr>
        <w:t>2018</w:t>
      </w:r>
      <w:r>
        <w:rPr>
          <w:rFonts w:ascii="仿宋_GB2312" w:eastAsia="仿宋_GB2312" w:hint="eastAsia"/>
          <w:color w:val="000000"/>
          <w:sz w:val="32"/>
          <w:szCs w:val="32"/>
        </w:rPr>
        <w:t>〕</w:t>
      </w:r>
      <w:r w:rsidRPr="0004396D">
        <w:rPr>
          <w:rFonts w:ascii="Times New Roman" w:eastAsia="仿宋_GB2312" w:hAnsi="Times New Roman"/>
          <w:color w:val="000000"/>
          <w:sz w:val="32"/>
          <w:szCs w:val="32"/>
        </w:rPr>
        <w:t>3</w:t>
      </w:r>
      <w:r>
        <w:rPr>
          <w:rFonts w:ascii="Times New Roman" w:eastAsia="仿宋_GB2312" w:hAnsi="Times New Roman"/>
          <w:color w:val="000000"/>
          <w:sz w:val="32"/>
          <w:szCs w:val="32"/>
        </w:rPr>
        <w:t>4</w:t>
      </w:r>
      <w:r>
        <w:rPr>
          <w:rFonts w:ascii="仿宋_GB2312" w:eastAsia="仿宋_GB2312" w:hint="eastAsia"/>
          <w:bCs/>
          <w:color w:val="000000"/>
          <w:sz w:val="32"/>
          <w:szCs w:val="32"/>
        </w:rPr>
        <w:t>号</w:t>
      </w:r>
    </w:p>
    <w:p w:rsidR="002D10C8" w:rsidRDefault="002D10C8" w:rsidP="00396D48">
      <w:pPr>
        <w:spacing w:line="600" w:lineRule="exact"/>
        <w:rPr>
          <w:rFonts w:ascii="华文中宋" w:eastAsia="华文中宋" w:hAnsi="华文中宋"/>
          <w:b/>
          <w:bCs/>
          <w:color w:val="000000"/>
          <w:spacing w:val="-6"/>
          <w:sz w:val="36"/>
          <w:szCs w:val="20"/>
        </w:rPr>
      </w:pPr>
      <w:r>
        <w:rPr>
          <w:noProof/>
        </w:rPr>
        <w:pict>
          <v:line id="_x0000_s1026" style="position:absolute;left:0;text-align:left;flip:x y;z-index:251658240" from="0,14pt" to="450pt,14pt" strokecolor="red" strokeweight="1.75pt"/>
        </w:pict>
      </w:r>
    </w:p>
    <w:p w:rsidR="002D10C8" w:rsidRDefault="002D10C8" w:rsidP="00396D48">
      <w:pPr>
        <w:spacing w:line="700" w:lineRule="exact"/>
        <w:jc w:val="center"/>
        <w:rPr>
          <w:rFonts w:ascii="方正小标宋简体" w:eastAsia="方正小标宋简体" w:hAnsi="宋体"/>
          <w:sz w:val="44"/>
          <w:szCs w:val="44"/>
        </w:rPr>
      </w:pPr>
    </w:p>
    <w:p w:rsidR="002D10C8" w:rsidRDefault="002D10C8">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pacing w:val="8"/>
          <w:sz w:val="44"/>
          <w:szCs w:val="44"/>
        </w:rPr>
        <w:t>关于印发《柳州</w:t>
      </w:r>
      <w:r>
        <w:rPr>
          <w:rFonts w:ascii="方正小标宋简体" w:eastAsia="方正小标宋简体" w:hAnsi="方正小标宋简体" w:cs="方正小标宋简体" w:hint="eastAsia"/>
          <w:sz w:val="44"/>
          <w:szCs w:val="44"/>
        </w:rPr>
        <w:t>市妇联关于开展“清风廉语</w:t>
      </w:r>
    </w:p>
    <w:p w:rsidR="002D10C8" w:rsidRDefault="002D10C8">
      <w:pPr>
        <w:spacing w:line="560" w:lineRule="exact"/>
        <w:jc w:val="center"/>
        <w:rPr>
          <w:rFonts w:ascii="方正小标宋简体" w:eastAsia="方正小标宋简体" w:hAnsi="方正小标宋简体" w:cs="Times New Roman"/>
          <w:spacing w:val="8"/>
          <w:sz w:val="44"/>
          <w:szCs w:val="44"/>
        </w:rPr>
      </w:pPr>
      <w:r>
        <w:rPr>
          <w:rFonts w:ascii="方正小标宋简体" w:eastAsia="方正小标宋简体" w:hAnsi="方正小标宋简体" w:cs="方正小标宋简体" w:hint="eastAsia"/>
          <w:sz w:val="44"/>
          <w:szCs w:val="44"/>
        </w:rPr>
        <w:t>送亲人”活动的实施方案</w:t>
      </w:r>
      <w:r>
        <w:rPr>
          <w:rFonts w:ascii="方正小标宋简体" w:eastAsia="方正小标宋简体" w:hAnsi="方正小标宋简体" w:cs="方正小标宋简体" w:hint="eastAsia"/>
          <w:spacing w:val="8"/>
          <w:sz w:val="44"/>
          <w:szCs w:val="44"/>
        </w:rPr>
        <w:t>》的通知</w:t>
      </w:r>
    </w:p>
    <w:p w:rsidR="002D10C8" w:rsidRDefault="002D10C8">
      <w:pPr>
        <w:spacing w:line="560" w:lineRule="exact"/>
        <w:rPr>
          <w:rFonts w:eastAsia="楷体_GB2312" w:cs="Times New Roman"/>
          <w:spacing w:val="8"/>
          <w:sz w:val="32"/>
          <w:szCs w:val="32"/>
        </w:rPr>
      </w:pPr>
    </w:p>
    <w:p w:rsidR="002D10C8" w:rsidRPr="00396D48" w:rsidRDefault="002D10C8">
      <w:pPr>
        <w:spacing w:line="560" w:lineRule="exact"/>
        <w:rPr>
          <w:rFonts w:ascii="仿宋_GB2312" w:eastAsia="仿宋_GB2312" w:hAnsi="楷体_GB2312" w:cs="楷体_GB2312"/>
          <w:color w:val="000000"/>
          <w:sz w:val="32"/>
          <w:szCs w:val="32"/>
          <w:shd w:val="clear" w:color="auto" w:fill="FFFFFF"/>
        </w:rPr>
      </w:pPr>
      <w:r w:rsidRPr="00396D48">
        <w:rPr>
          <w:rFonts w:ascii="仿宋_GB2312" w:eastAsia="仿宋_GB2312" w:hAnsi="楷体_GB2312" w:cs="楷体_GB2312" w:hint="eastAsia"/>
          <w:color w:val="000000"/>
          <w:sz w:val="32"/>
          <w:szCs w:val="32"/>
          <w:shd w:val="clear" w:color="auto" w:fill="FFFFFF"/>
        </w:rPr>
        <w:t>各县区妇联</w:t>
      </w:r>
      <w:r w:rsidRPr="00396D48">
        <w:rPr>
          <w:rFonts w:ascii="仿宋_GB2312" w:eastAsia="仿宋_GB2312" w:hAnsi="楷体_GB2312" w:cs="楷体_GB2312"/>
          <w:color w:val="000000"/>
          <w:sz w:val="32"/>
          <w:szCs w:val="32"/>
          <w:shd w:val="clear" w:color="auto" w:fill="FFFFFF"/>
        </w:rPr>
        <w:t>:</w:t>
      </w:r>
    </w:p>
    <w:p w:rsidR="002D10C8" w:rsidRPr="00396D48" w:rsidRDefault="002D10C8">
      <w:pPr>
        <w:spacing w:line="560" w:lineRule="exact"/>
        <w:ind w:firstLineChars="200" w:firstLine="640"/>
        <w:rPr>
          <w:rFonts w:ascii="仿宋_GB2312" w:eastAsia="仿宋_GB2312" w:hAnsi="楷体_GB2312" w:cs="Times New Roman"/>
          <w:color w:val="000000"/>
          <w:sz w:val="32"/>
          <w:szCs w:val="32"/>
          <w:shd w:val="clear" w:color="auto" w:fill="FFFFFF"/>
        </w:rPr>
      </w:pPr>
      <w:r w:rsidRPr="00396D48">
        <w:rPr>
          <w:rFonts w:ascii="仿宋_GB2312" w:eastAsia="仿宋_GB2312" w:hAnsi="楷体_GB2312" w:cs="楷体_GB2312" w:hint="eastAsia"/>
          <w:color w:val="000000"/>
          <w:sz w:val="32"/>
          <w:szCs w:val="32"/>
          <w:shd w:val="clear" w:color="auto" w:fill="FFFFFF"/>
        </w:rPr>
        <w:t>现将《柳州市妇联关于开展“清风廉语送亲人”活动的实施方案》印发给你们，请认真组织实施。</w:t>
      </w:r>
    </w:p>
    <w:p w:rsidR="002D10C8" w:rsidRPr="00396D48" w:rsidRDefault="002D10C8">
      <w:pPr>
        <w:spacing w:line="560" w:lineRule="exact"/>
        <w:ind w:rightChars="305" w:right="640" w:firstLineChars="1496" w:firstLine="4787"/>
        <w:jc w:val="distribute"/>
        <w:rPr>
          <w:rFonts w:ascii="仿宋_GB2312" w:eastAsia="仿宋_GB2312" w:hAnsi="楷体_GB2312" w:cs="Times New Roman"/>
          <w:color w:val="000000"/>
          <w:sz w:val="32"/>
          <w:szCs w:val="32"/>
          <w:shd w:val="clear" w:color="auto" w:fill="FFFFFF"/>
        </w:rPr>
      </w:pPr>
    </w:p>
    <w:p w:rsidR="002D10C8" w:rsidRPr="00396D48" w:rsidRDefault="002D10C8">
      <w:pPr>
        <w:spacing w:line="560" w:lineRule="exact"/>
        <w:ind w:rightChars="305" w:right="640" w:firstLineChars="1496" w:firstLine="4787"/>
        <w:jc w:val="distribute"/>
        <w:rPr>
          <w:rFonts w:ascii="仿宋_GB2312" w:eastAsia="仿宋_GB2312" w:hAnsi="楷体_GB2312" w:cs="Times New Roman"/>
          <w:color w:val="000000"/>
          <w:sz w:val="32"/>
          <w:szCs w:val="32"/>
          <w:shd w:val="clear" w:color="auto" w:fill="FFFFFF"/>
        </w:rPr>
      </w:pPr>
    </w:p>
    <w:p w:rsidR="002D10C8" w:rsidRPr="00396D48" w:rsidRDefault="002D10C8">
      <w:pPr>
        <w:spacing w:line="560" w:lineRule="exact"/>
        <w:ind w:rightChars="305" w:right="640" w:firstLineChars="1496" w:firstLine="4787"/>
        <w:jc w:val="center"/>
        <w:rPr>
          <w:rFonts w:ascii="仿宋_GB2312" w:eastAsia="仿宋_GB2312" w:hAnsi="楷体_GB2312" w:cs="Times New Roman"/>
          <w:color w:val="000000"/>
          <w:sz w:val="32"/>
          <w:szCs w:val="32"/>
          <w:shd w:val="clear" w:color="auto" w:fill="FFFFFF"/>
        </w:rPr>
      </w:pPr>
      <w:r w:rsidRPr="00396D48">
        <w:rPr>
          <w:rFonts w:ascii="仿宋_GB2312" w:eastAsia="仿宋_GB2312" w:hAnsi="楷体_GB2312" w:cs="楷体_GB2312" w:hint="eastAsia"/>
          <w:color w:val="000000"/>
          <w:sz w:val="32"/>
          <w:szCs w:val="32"/>
          <w:shd w:val="clear" w:color="auto" w:fill="FFFFFF"/>
        </w:rPr>
        <w:t>柳州市妇女联合会</w:t>
      </w:r>
    </w:p>
    <w:p w:rsidR="002D10C8" w:rsidRDefault="002D10C8">
      <w:pPr>
        <w:spacing w:line="560" w:lineRule="exact"/>
        <w:ind w:rightChars="305" w:right="640" w:firstLineChars="1496" w:firstLine="4787"/>
        <w:jc w:val="center"/>
        <w:rPr>
          <w:rFonts w:ascii="仿宋_GB2312" w:eastAsia="仿宋_GB2312" w:hAnsi="楷体_GB2312" w:cs="楷体_GB2312"/>
          <w:color w:val="000000"/>
          <w:sz w:val="32"/>
          <w:szCs w:val="32"/>
          <w:shd w:val="clear" w:color="auto" w:fill="FFFFFF"/>
        </w:rPr>
      </w:pPr>
      <w:r w:rsidRPr="00396D48">
        <w:rPr>
          <w:rFonts w:ascii="仿宋_GB2312" w:eastAsia="仿宋_GB2312" w:hAnsi="楷体_GB2312" w:cs="楷体_GB2312"/>
          <w:color w:val="000000"/>
          <w:sz w:val="32"/>
          <w:szCs w:val="32"/>
          <w:shd w:val="clear" w:color="auto" w:fill="FFFFFF"/>
        </w:rPr>
        <w:t xml:space="preserve">        </w:t>
      </w:r>
      <w:r w:rsidRPr="00396D48">
        <w:rPr>
          <w:rFonts w:ascii="Times New Roman" w:eastAsia="仿宋_GB2312" w:hAnsi="Times New Roman" w:cs="Times New Roman"/>
          <w:color w:val="000000"/>
          <w:sz w:val="32"/>
          <w:szCs w:val="32"/>
          <w:shd w:val="clear" w:color="auto" w:fill="FFFFFF"/>
        </w:rPr>
        <w:t>2018</w:t>
      </w:r>
      <w:r w:rsidRPr="00396D48">
        <w:rPr>
          <w:rFonts w:ascii="仿宋_GB2312" w:eastAsia="仿宋_GB2312" w:hAnsi="楷体_GB2312" w:cs="楷体_GB2312" w:hint="eastAsia"/>
          <w:color w:val="000000"/>
          <w:sz w:val="32"/>
          <w:szCs w:val="32"/>
          <w:shd w:val="clear" w:color="auto" w:fill="FFFFFF"/>
        </w:rPr>
        <w:t>年</w:t>
      </w:r>
      <w:r w:rsidRPr="00396D48">
        <w:rPr>
          <w:rFonts w:ascii="Times New Roman" w:eastAsia="仿宋_GB2312" w:hAnsi="Times New Roman" w:cs="Times New Roman"/>
          <w:color w:val="000000"/>
          <w:sz w:val="32"/>
          <w:szCs w:val="32"/>
          <w:shd w:val="clear" w:color="auto" w:fill="FFFFFF"/>
        </w:rPr>
        <w:t>6</w:t>
      </w:r>
      <w:r w:rsidRPr="00396D48">
        <w:rPr>
          <w:rFonts w:ascii="仿宋_GB2312" w:eastAsia="仿宋_GB2312" w:hAnsi="楷体_GB2312" w:cs="楷体_GB2312" w:hint="eastAsia"/>
          <w:color w:val="000000"/>
          <w:sz w:val="32"/>
          <w:szCs w:val="32"/>
          <w:shd w:val="clear" w:color="auto" w:fill="FFFFFF"/>
        </w:rPr>
        <w:t>月</w:t>
      </w:r>
      <w:r w:rsidRPr="00396D48">
        <w:rPr>
          <w:rFonts w:ascii="Times New Roman" w:eastAsia="仿宋_GB2312" w:hAnsi="Times New Roman" w:cs="Times New Roman"/>
          <w:color w:val="000000"/>
          <w:sz w:val="32"/>
          <w:szCs w:val="32"/>
          <w:shd w:val="clear" w:color="auto" w:fill="FFFFFF"/>
        </w:rPr>
        <w:t>12</w:t>
      </w:r>
      <w:r w:rsidRPr="00396D48">
        <w:rPr>
          <w:rFonts w:ascii="仿宋_GB2312" w:eastAsia="仿宋_GB2312" w:hAnsi="楷体_GB2312" w:cs="楷体_GB2312" w:hint="eastAsia"/>
          <w:color w:val="000000"/>
          <w:sz w:val="32"/>
          <w:szCs w:val="32"/>
          <w:shd w:val="clear" w:color="auto" w:fill="FFFFFF"/>
        </w:rPr>
        <w:t>日</w:t>
      </w:r>
    </w:p>
    <w:p w:rsidR="002D10C8" w:rsidRDefault="002D10C8">
      <w:pPr>
        <w:spacing w:line="560" w:lineRule="exact"/>
        <w:ind w:rightChars="305" w:right="640" w:firstLineChars="1496" w:firstLine="4787"/>
        <w:jc w:val="center"/>
        <w:rPr>
          <w:rFonts w:ascii="仿宋_GB2312" w:eastAsia="仿宋_GB2312" w:hAnsi="楷体_GB2312" w:cs="楷体_GB2312"/>
          <w:color w:val="000000"/>
          <w:sz w:val="32"/>
          <w:szCs w:val="32"/>
          <w:shd w:val="clear" w:color="auto" w:fill="FFFFFF"/>
        </w:rPr>
      </w:pPr>
    </w:p>
    <w:p w:rsidR="002D10C8" w:rsidRDefault="002D10C8">
      <w:pPr>
        <w:spacing w:line="560" w:lineRule="exact"/>
        <w:ind w:rightChars="305" w:right="640" w:firstLineChars="1496" w:firstLine="4787"/>
        <w:jc w:val="center"/>
        <w:rPr>
          <w:rFonts w:ascii="仿宋_GB2312" w:eastAsia="仿宋_GB2312" w:hAnsi="楷体_GB2312" w:cs="楷体_GB2312"/>
          <w:color w:val="000000"/>
          <w:sz w:val="32"/>
          <w:szCs w:val="32"/>
          <w:shd w:val="clear" w:color="auto" w:fill="FFFFFF"/>
        </w:rPr>
      </w:pPr>
    </w:p>
    <w:p w:rsidR="002D10C8" w:rsidRDefault="002D10C8">
      <w:pPr>
        <w:spacing w:line="560" w:lineRule="exact"/>
        <w:ind w:rightChars="305" w:right="640" w:firstLineChars="1496" w:firstLine="4787"/>
        <w:jc w:val="center"/>
        <w:rPr>
          <w:rFonts w:ascii="仿宋_GB2312" w:eastAsia="仿宋_GB2312" w:hAnsi="楷体_GB2312" w:cs="楷体_GB2312"/>
          <w:color w:val="000000"/>
          <w:sz w:val="32"/>
          <w:szCs w:val="32"/>
          <w:shd w:val="clear" w:color="auto" w:fill="FFFFFF"/>
        </w:rPr>
      </w:pPr>
    </w:p>
    <w:p w:rsidR="002D10C8" w:rsidRDefault="002D10C8">
      <w:pPr>
        <w:spacing w:line="560" w:lineRule="exact"/>
        <w:ind w:rightChars="305" w:right="640" w:firstLineChars="1496" w:firstLine="4787"/>
        <w:jc w:val="center"/>
        <w:rPr>
          <w:rFonts w:ascii="仿宋_GB2312" w:eastAsia="仿宋_GB2312" w:hAnsi="楷体_GB2312" w:cs="楷体_GB2312"/>
          <w:color w:val="000000"/>
          <w:sz w:val="32"/>
          <w:szCs w:val="32"/>
          <w:shd w:val="clear" w:color="auto" w:fill="FFFFFF"/>
        </w:rPr>
      </w:pPr>
    </w:p>
    <w:p w:rsidR="002D10C8" w:rsidRDefault="002D10C8" w:rsidP="00396D48">
      <w:pPr>
        <w:adjustRightInd w:val="0"/>
        <w:snapToGrid w:val="0"/>
        <w:spacing w:line="600" w:lineRule="exact"/>
        <w:jc w:val="left"/>
        <w:rPr>
          <w:rFonts w:ascii="楷体_GB2312" w:eastAsia="楷体_GB2312"/>
          <w:b/>
          <w:bCs/>
          <w:sz w:val="32"/>
          <w:szCs w:val="32"/>
          <w:u w:val="single"/>
        </w:rPr>
      </w:pPr>
      <w:r w:rsidRPr="006029A6">
        <w:rPr>
          <w:rFonts w:ascii="楷体_GB2312" w:eastAsia="楷体_GB2312" w:hint="eastAsia"/>
          <w:b/>
          <w:kern w:val="0"/>
          <w:sz w:val="32"/>
          <w:szCs w:val="32"/>
          <w:u w:val="single"/>
        </w:rPr>
        <w:t>政府信息公开选项：主动公开</w:t>
      </w:r>
      <w:r w:rsidRPr="006029A6">
        <w:rPr>
          <w:rFonts w:ascii="楷体_GB2312" w:eastAsia="楷体_GB2312"/>
          <w:b/>
          <w:bCs/>
          <w:kern w:val="0"/>
          <w:sz w:val="32"/>
          <w:szCs w:val="32"/>
          <w:u w:val="single"/>
        </w:rPr>
        <w:t xml:space="preserve">                               </w:t>
      </w:r>
    </w:p>
    <w:p w:rsidR="002D10C8" w:rsidRPr="00396D48" w:rsidRDefault="002D10C8" w:rsidP="00396D48">
      <w:pPr>
        <w:adjustRightInd w:val="0"/>
        <w:snapToGrid w:val="0"/>
        <w:spacing w:line="600" w:lineRule="exact"/>
        <w:jc w:val="left"/>
        <w:rPr>
          <w:rFonts w:ascii="楷体_GB2312" w:eastAsia="楷体_GB2312"/>
          <w:b/>
          <w:bCs/>
          <w:sz w:val="32"/>
          <w:szCs w:val="32"/>
          <w:u w:val="single"/>
        </w:rPr>
      </w:pPr>
      <w:r w:rsidRPr="006029A6">
        <w:rPr>
          <w:rFonts w:ascii="仿宋_GB2312" w:eastAsia="仿宋_GB2312" w:hint="eastAsia"/>
          <w:color w:val="000000"/>
          <w:kern w:val="0"/>
          <w:sz w:val="32"/>
          <w:szCs w:val="32"/>
          <w:u w:val="single"/>
        </w:rPr>
        <w:t>柳州市妇女联合会办公室</w:t>
      </w:r>
      <w:r w:rsidRPr="006029A6">
        <w:rPr>
          <w:rFonts w:ascii="仿宋_GB2312" w:eastAsia="仿宋_GB2312"/>
          <w:color w:val="000000"/>
          <w:kern w:val="0"/>
          <w:sz w:val="28"/>
          <w:szCs w:val="28"/>
          <w:u w:val="single"/>
        </w:rPr>
        <w:t xml:space="preserve">           </w:t>
      </w:r>
      <w:r>
        <w:rPr>
          <w:rFonts w:ascii="仿宋_GB2312" w:eastAsia="仿宋_GB2312"/>
          <w:color w:val="000000"/>
          <w:kern w:val="0"/>
          <w:sz w:val="28"/>
          <w:szCs w:val="28"/>
          <w:u w:val="single"/>
        </w:rPr>
        <w:t xml:space="preserve">     </w:t>
      </w:r>
      <w:r w:rsidRPr="006029A6">
        <w:rPr>
          <w:rFonts w:eastAsia="仿宋_GB2312"/>
          <w:color w:val="000000"/>
          <w:kern w:val="0"/>
          <w:sz w:val="32"/>
          <w:szCs w:val="32"/>
          <w:u w:val="single"/>
        </w:rPr>
        <w:t>2018</w:t>
      </w:r>
      <w:r w:rsidRPr="006029A6">
        <w:rPr>
          <w:rFonts w:ascii="仿宋_GB2312" w:eastAsia="仿宋_GB2312" w:hint="eastAsia"/>
          <w:color w:val="000000"/>
          <w:kern w:val="0"/>
          <w:sz w:val="32"/>
          <w:szCs w:val="32"/>
          <w:u w:val="single"/>
        </w:rPr>
        <w:t>年</w:t>
      </w:r>
      <w:r>
        <w:rPr>
          <w:rFonts w:eastAsia="仿宋_GB2312"/>
          <w:color w:val="000000"/>
          <w:kern w:val="0"/>
          <w:sz w:val="32"/>
          <w:szCs w:val="32"/>
          <w:u w:val="single"/>
        </w:rPr>
        <w:t>6</w:t>
      </w:r>
      <w:r w:rsidRPr="006029A6">
        <w:rPr>
          <w:rFonts w:ascii="仿宋_GB2312" w:eastAsia="仿宋_GB2312" w:hint="eastAsia"/>
          <w:color w:val="000000"/>
          <w:kern w:val="0"/>
          <w:sz w:val="32"/>
          <w:szCs w:val="32"/>
          <w:u w:val="single"/>
        </w:rPr>
        <w:t>月</w:t>
      </w:r>
      <w:r>
        <w:rPr>
          <w:rFonts w:eastAsia="仿宋_GB2312"/>
          <w:color w:val="000000"/>
          <w:kern w:val="0"/>
          <w:sz w:val="32"/>
          <w:szCs w:val="32"/>
          <w:u w:val="single"/>
        </w:rPr>
        <w:t>12</w:t>
      </w:r>
      <w:r w:rsidRPr="006029A6">
        <w:rPr>
          <w:rFonts w:ascii="仿宋_GB2312" w:eastAsia="仿宋_GB2312" w:hint="eastAsia"/>
          <w:color w:val="000000"/>
          <w:kern w:val="0"/>
          <w:sz w:val="32"/>
          <w:szCs w:val="32"/>
          <w:u w:val="single"/>
        </w:rPr>
        <w:t>日印发</w:t>
      </w:r>
      <w:r>
        <w:rPr>
          <w:rFonts w:ascii="仿宋_GB2312" w:eastAsia="仿宋_GB2312"/>
          <w:color w:val="000000"/>
          <w:kern w:val="0"/>
          <w:sz w:val="32"/>
          <w:szCs w:val="32"/>
          <w:u w:val="single"/>
        </w:rPr>
        <w:t xml:space="preserve">  </w:t>
      </w:r>
      <w:r w:rsidRPr="00396D48">
        <w:rPr>
          <w:rFonts w:ascii="仿宋_GB2312" w:eastAsia="仿宋_GB2312" w:hAnsi="楷体_GB2312" w:cs="Times New Roman"/>
          <w:color w:val="000000"/>
          <w:sz w:val="32"/>
          <w:szCs w:val="32"/>
          <w:shd w:val="clear" w:color="auto" w:fill="FFFFFF"/>
        </w:rPr>
        <w:br w:type="page"/>
      </w:r>
      <w:r>
        <w:rPr>
          <w:rFonts w:ascii="楷体_GB2312" w:eastAsia="楷体_GB2312" w:hAnsi="楷体_GB2312" w:cs="Times New Roman"/>
          <w:color w:val="000000"/>
          <w:sz w:val="32"/>
          <w:szCs w:val="32"/>
          <w:shd w:val="clear" w:color="auto" w:fill="FFFFFF"/>
        </w:rPr>
        <w:t xml:space="preserve">  </w:t>
      </w:r>
      <w:r w:rsidRPr="00396D48">
        <w:rPr>
          <w:rFonts w:ascii="楷体_GB2312" w:eastAsia="楷体_GB2312" w:hAnsi="楷体_GB2312" w:cs="Times New Roman"/>
          <w:color w:val="000000"/>
          <w:sz w:val="44"/>
          <w:szCs w:val="44"/>
          <w:shd w:val="clear" w:color="auto" w:fill="FFFFFF"/>
        </w:rPr>
        <w:t xml:space="preserve"> </w:t>
      </w:r>
      <w:r w:rsidRPr="00396D48">
        <w:rPr>
          <w:rFonts w:ascii="方正小标宋简体" w:eastAsia="方正小标宋简体" w:hAnsi="方正小标宋简体" w:cs="方正小标宋简体" w:hint="eastAsia"/>
          <w:sz w:val="44"/>
          <w:szCs w:val="44"/>
        </w:rPr>
        <w:t>柳州市妇联关于开展“清风廉语送亲人”</w:t>
      </w:r>
    </w:p>
    <w:p w:rsidR="002D10C8" w:rsidRPr="00396D48" w:rsidRDefault="002D10C8">
      <w:pPr>
        <w:spacing w:line="560" w:lineRule="exact"/>
        <w:ind w:rightChars="305" w:right="640"/>
        <w:jc w:val="center"/>
        <w:rPr>
          <w:rFonts w:ascii="方正小标宋简体" w:eastAsia="方正小标宋简体" w:hAnsi="方正小标宋简体" w:cs="Times New Roman"/>
          <w:sz w:val="44"/>
          <w:szCs w:val="44"/>
        </w:rPr>
      </w:pPr>
      <w:r w:rsidRPr="00396D48">
        <w:rPr>
          <w:rFonts w:ascii="方正小标宋简体" w:eastAsia="方正小标宋简体" w:hAnsi="方正小标宋简体" w:cs="方正小标宋简体"/>
          <w:sz w:val="44"/>
          <w:szCs w:val="44"/>
        </w:rPr>
        <w:t xml:space="preserve">  </w:t>
      </w:r>
      <w:r w:rsidRPr="00396D48">
        <w:rPr>
          <w:rFonts w:ascii="方正小标宋简体" w:eastAsia="方正小标宋简体" w:hAnsi="方正小标宋简体" w:cs="方正小标宋简体" w:hint="eastAsia"/>
          <w:sz w:val="44"/>
          <w:szCs w:val="44"/>
        </w:rPr>
        <w:t>活动的实施方案</w:t>
      </w:r>
    </w:p>
    <w:p w:rsidR="002D10C8" w:rsidRDefault="002D10C8">
      <w:pPr>
        <w:spacing w:line="520" w:lineRule="exact"/>
        <w:rPr>
          <w:rFonts w:ascii="仿宋_GB2312" w:eastAsia="仿宋_GB2312" w:hAnsi="Arial" w:cs="Times New Roman"/>
          <w:color w:val="333333"/>
          <w:sz w:val="32"/>
          <w:szCs w:val="32"/>
          <w:shd w:val="clear" w:color="auto" w:fill="FFFFFF"/>
        </w:rPr>
      </w:pPr>
    </w:p>
    <w:p w:rsidR="002D10C8" w:rsidRDefault="002D10C8">
      <w:pPr>
        <w:spacing w:line="560" w:lineRule="exact"/>
        <w:ind w:firstLineChars="200" w:firstLine="640"/>
        <w:rPr>
          <w:rFonts w:ascii="仿宋_GB2312" w:eastAsia="仿宋_GB2312" w:hAnsi="Arial" w:cs="Times New Roman"/>
          <w:color w:val="000000"/>
          <w:sz w:val="32"/>
          <w:szCs w:val="32"/>
          <w:shd w:val="clear" w:color="auto" w:fill="FFFFFF"/>
        </w:rPr>
      </w:pPr>
      <w:r>
        <w:rPr>
          <w:rFonts w:ascii="仿宋_GB2312" w:eastAsia="仿宋_GB2312" w:hAnsi="Arial" w:cs="仿宋_GB2312" w:hint="eastAsia"/>
          <w:color w:val="000000"/>
          <w:sz w:val="32"/>
          <w:szCs w:val="32"/>
          <w:shd w:val="clear" w:color="auto" w:fill="FFFFFF"/>
        </w:rPr>
        <w:t>为加强党员干部党性修养，弘扬中华优秀传统文化，按照中央纪委、自治区纪委工作部署，深入推进党员干部作风建设，督促全市党员干部重视家庭建设，注重家庭、注重家教、注重家风，</w:t>
      </w:r>
      <w:r>
        <w:rPr>
          <w:rFonts w:ascii="仿宋_GB2312" w:eastAsia="仿宋_GB2312" w:cs="仿宋_GB2312" w:hint="eastAsia"/>
          <w:color w:val="000000"/>
          <w:sz w:val="32"/>
          <w:szCs w:val="32"/>
        </w:rPr>
        <w:t>经研究，柳州市纪委、市委组织部决定在全市党员干部家庭中，开展</w:t>
      </w:r>
      <w:r>
        <w:rPr>
          <w:rFonts w:ascii="仿宋_GB2312" w:eastAsia="仿宋_GB2312" w:hAnsi="Arial" w:cs="仿宋_GB2312" w:hint="eastAsia"/>
          <w:color w:val="000000"/>
          <w:sz w:val="32"/>
          <w:szCs w:val="32"/>
          <w:shd w:val="clear" w:color="auto" w:fill="FFFFFF"/>
        </w:rPr>
        <w:t>“清风廉语送亲人”活动，市妇联作为联办单位开展该活动。为确保活动顺利开展，特制定本实施方案。</w:t>
      </w:r>
    </w:p>
    <w:p w:rsidR="002D10C8" w:rsidRDefault="002D10C8">
      <w:pPr>
        <w:numPr>
          <w:ilvl w:val="0"/>
          <w:numId w:val="1"/>
        </w:numPr>
        <w:spacing w:line="560" w:lineRule="exact"/>
        <w:rPr>
          <w:rFonts w:ascii="黑体" w:eastAsia="黑体" w:hAnsi="黑体" w:cs="Times New Roman"/>
          <w:color w:val="000000"/>
          <w:sz w:val="32"/>
          <w:szCs w:val="32"/>
          <w:shd w:val="clear" w:color="auto" w:fill="FFFFFF"/>
        </w:rPr>
      </w:pPr>
      <w:r>
        <w:rPr>
          <w:rFonts w:ascii="黑体" w:eastAsia="黑体" w:hAnsi="黑体" w:cs="黑体" w:hint="eastAsia"/>
          <w:color w:val="000000"/>
          <w:sz w:val="32"/>
          <w:szCs w:val="32"/>
          <w:shd w:val="clear" w:color="auto" w:fill="FFFFFF"/>
        </w:rPr>
        <w:t>活动主题</w:t>
      </w:r>
    </w:p>
    <w:p w:rsidR="002D10C8" w:rsidRDefault="002D10C8">
      <w:pPr>
        <w:spacing w:line="560" w:lineRule="exact"/>
        <w:ind w:firstLineChars="200" w:firstLine="640"/>
        <w:rPr>
          <w:rFonts w:ascii="仿宋_GB2312" w:eastAsia="仿宋_GB2312" w:cs="Times New Roman"/>
          <w:color w:val="000000"/>
          <w:sz w:val="32"/>
          <w:szCs w:val="32"/>
        </w:rPr>
      </w:pPr>
      <w:r>
        <w:rPr>
          <w:rFonts w:ascii="仿宋_GB2312" w:eastAsia="仿宋_GB2312" w:hAnsi="Arial" w:cs="仿宋_GB2312" w:hint="eastAsia"/>
          <w:color w:val="000000"/>
          <w:sz w:val="32"/>
          <w:szCs w:val="32"/>
          <w:shd w:val="clear" w:color="auto" w:fill="FFFFFF"/>
        </w:rPr>
        <w:t>本次活动以树立、传承良好家风为创作和表现主题，传递和倡导</w:t>
      </w:r>
      <w:r>
        <w:rPr>
          <w:rFonts w:ascii="仿宋_GB2312" w:eastAsia="仿宋_GB2312" w:cs="仿宋_GB2312" w:hint="eastAsia"/>
          <w:color w:val="000000"/>
          <w:sz w:val="32"/>
          <w:szCs w:val="32"/>
        </w:rPr>
        <w:t>廉洁修身、廉洁齐家优秀文化，</w:t>
      </w:r>
      <w:r>
        <w:rPr>
          <w:rFonts w:ascii="仿宋_GB2312" w:eastAsia="仿宋_GB2312" w:hAnsi="Arial" w:cs="仿宋_GB2312" w:hint="eastAsia"/>
          <w:color w:val="000000"/>
          <w:sz w:val="32"/>
          <w:szCs w:val="32"/>
          <w:shd w:val="clear" w:color="auto" w:fill="FFFFFF"/>
        </w:rPr>
        <w:t>充分发挥家庭在促廉和助廉方面的积极作用，</w:t>
      </w:r>
      <w:r>
        <w:rPr>
          <w:rFonts w:ascii="仿宋_GB2312" w:eastAsia="仿宋_GB2312" w:cs="仿宋_GB2312" w:hint="eastAsia"/>
          <w:color w:val="000000"/>
          <w:sz w:val="32"/>
          <w:szCs w:val="32"/>
        </w:rPr>
        <w:t>着力在全市党员干部家庭中营造学廉思廉崇廉尚廉的廉洁文化氛围。</w:t>
      </w:r>
    </w:p>
    <w:p w:rsidR="002D10C8" w:rsidRDefault="002D10C8">
      <w:pPr>
        <w:spacing w:line="560" w:lineRule="exact"/>
        <w:ind w:firstLineChars="200" w:firstLine="640"/>
        <w:rPr>
          <w:rFonts w:ascii="黑体" w:eastAsia="黑体" w:hAnsi="黑体" w:cs="Times New Roman"/>
          <w:color w:val="000000"/>
          <w:sz w:val="32"/>
          <w:szCs w:val="32"/>
        </w:rPr>
      </w:pPr>
      <w:r>
        <w:rPr>
          <w:rFonts w:ascii="黑体" w:eastAsia="黑体" w:hAnsi="黑体" w:cs="黑体" w:hint="eastAsia"/>
          <w:color w:val="000000"/>
          <w:sz w:val="32"/>
          <w:szCs w:val="32"/>
        </w:rPr>
        <w:t>二、活动主办单位</w:t>
      </w:r>
    </w:p>
    <w:p w:rsidR="002D10C8" w:rsidRDefault="002D10C8">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市纪委机关、市委组织部</w:t>
      </w:r>
    </w:p>
    <w:p w:rsidR="002D10C8" w:rsidRDefault="002D10C8">
      <w:pPr>
        <w:spacing w:line="560" w:lineRule="exact"/>
        <w:ind w:firstLineChars="200" w:firstLine="640"/>
        <w:rPr>
          <w:rFonts w:ascii="黑体" w:eastAsia="黑体" w:hAnsi="黑体" w:cs="Times New Roman"/>
          <w:color w:val="000000"/>
          <w:sz w:val="32"/>
          <w:szCs w:val="32"/>
        </w:rPr>
      </w:pPr>
      <w:r>
        <w:rPr>
          <w:rFonts w:ascii="黑体" w:eastAsia="黑体" w:hAnsi="黑体" w:cs="黑体" w:hint="eastAsia"/>
          <w:color w:val="000000"/>
          <w:sz w:val="32"/>
          <w:szCs w:val="32"/>
        </w:rPr>
        <w:t>三、活动联办单位</w:t>
      </w:r>
    </w:p>
    <w:p w:rsidR="002D10C8" w:rsidRDefault="002D10C8">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市委老干局、市教育局、市妇联、团市委</w:t>
      </w:r>
    </w:p>
    <w:p w:rsidR="002D10C8" w:rsidRDefault="002D10C8">
      <w:pPr>
        <w:spacing w:line="560" w:lineRule="exact"/>
        <w:ind w:firstLineChars="200" w:firstLine="640"/>
        <w:rPr>
          <w:rFonts w:ascii="黑体" w:eastAsia="黑体" w:hAnsi="黑体" w:cs="Times New Roman"/>
          <w:color w:val="000000"/>
          <w:sz w:val="32"/>
          <w:szCs w:val="32"/>
        </w:rPr>
      </w:pPr>
      <w:r>
        <w:rPr>
          <w:rFonts w:ascii="黑体" w:eastAsia="黑体" w:hAnsi="黑体" w:cs="黑体" w:hint="eastAsia"/>
          <w:color w:val="000000"/>
          <w:sz w:val="32"/>
          <w:szCs w:val="32"/>
        </w:rPr>
        <w:t>四、活动对象</w:t>
      </w:r>
    </w:p>
    <w:p w:rsidR="002D10C8" w:rsidRDefault="002D10C8">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全市党员干部及家庭成员</w:t>
      </w:r>
    </w:p>
    <w:p w:rsidR="002D10C8" w:rsidRDefault="002D10C8">
      <w:pPr>
        <w:spacing w:line="560" w:lineRule="exact"/>
        <w:ind w:firstLineChars="200" w:firstLine="640"/>
        <w:rPr>
          <w:rFonts w:ascii="黑体" w:eastAsia="黑体" w:hAnsi="黑体" w:cs="Times New Roman"/>
          <w:color w:val="000000"/>
          <w:sz w:val="32"/>
          <w:szCs w:val="32"/>
        </w:rPr>
      </w:pPr>
      <w:r>
        <w:rPr>
          <w:rFonts w:ascii="黑体" w:eastAsia="黑体" w:hAnsi="黑体" w:cs="黑体" w:hint="eastAsia"/>
          <w:color w:val="000000"/>
          <w:sz w:val="32"/>
          <w:szCs w:val="32"/>
        </w:rPr>
        <w:t>五、活动内容</w:t>
      </w:r>
    </w:p>
    <w:p w:rsidR="002D10C8" w:rsidRPr="00396D48" w:rsidRDefault="002D10C8" w:rsidP="00396D48">
      <w:pPr>
        <w:spacing w:line="560" w:lineRule="exact"/>
        <w:ind w:firstLineChars="200" w:firstLine="640"/>
        <w:rPr>
          <w:rFonts w:ascii="楷体_GB2312" w:eastAsia="楷体_GB2312" w:cs="Times New Roman"/>
          <w:bCs/>
          <w:sz w:val="32"/>
          <w:szCs w:val="32"/>
        </w:rPr>
      </w:pPr>
      <w:r w:rsidRPr="00396D48">
        <w:rPr>
          <w:rFonts w:ascii="楷体_GB2312" w:eastAsia="楷体_GB2312" w:cs="楷体_GB2312" w:hint="eastAsia"/>
          <w:bCs/>
          <w:sz w:val="32"/>
          <w:szCs w:val="32"/>
        </w:rPr>
        <w:t>（一）送廉语</w:t>
      </w:r>
    </w:p>
    <w:p w:rsidR="002D10C8" w:rsidRDefault="002D10C8">
      <w:pPr>
        <w:spacing w:line="560" w:lineRule="exact"/>
        <w:ind w:firstLineChars="200" w:firstLine="640"/>
        <w:rPr>
          <w:rFonts w:ascii="仿宋_GB2312" w:eastAsia="仿宋_GB2312" w:cs="Times New Roman"/>
          <w:color w:val="000000"/>
          <w:sz w:val="32"/>
          <w:szCs w:val="32"/>
        </w:rPr>
      </w:pPr>
      <w:r w:rsidRPr="00396D48">
        <w:rPr>
          <w:rFonts w:ascii="Times New Roman" w:eastAsia="仿宋_GB2312" w:hAnsi="Times New Roman" w:cs="Times New Roman"/>
          <w:color w:val="000000"/>
          <w:sz w:val="32"/>
          <w:szCs w:val="32"/>
        </w:rPr>
        <w:t>1</w:t>
      </w:r>
      <w:r>
        <w:rPr>
          <w:rFonts w:ascii="仿宋_GB2312" w:eastAsia="仿宋_GB2312" w:cs="仿宋_GB2312"/>
          <w:color w:val="000000"/>
          <w:sz w:val="32"/>
          <w:szCs w:val="32"/>
        </w:rPr>
        <w:t>.</w:t>
      </w:r>
      <w:r>
        <w:rPr>
          <w:rFonts w:ascii="仿宋_GB2312" w:eastAsia="仿宋_GB2312" w:cs="仿宋_GB2312" w:hint="eastAsia"/>
          <w:color w:val="000000"/>
          <w:sz w:val="32"/>
          <w:szCs w:val="32"/>
        </w:rPr>
        <w:t>内容：以父母（长辈）的叮咛、配偶的关爱、子女的希望为主。</w:t>
      </w:r>
    </w:p>
    <w:p w:rsidR="002D10C8" w:rsidRDefault="002D10C8">
      <w:pPr>
        <w:spacing w:line="560" w:lineRule="exact"/>
        <w:ind w:firstLineChars="200" w:firstLine="640"/>
        <w:rPr>
          <w:rFonts w:ascii="仿宋_GB2312" w:eastAsia="仿宋_GB2312" w:hAnsi="Arial" w:cs="Times New Roman"/>
          <w:color w:val="000000"/>
          <w:sz w:val="32"/>
          <w:szCs w:val="32"/>
          <w:shd w:val="clear" w:color="auto" w:fill="FFFFFF"/>
        </w:rPr>
      </w:pPr>
      <w:r w:rsidRPr="00396D48">
        <w:rPr>
          <w:rFonts w:ascii="Times New Roman" w:eastAsia="仿宋_GB2312" w:hAnsi="Times New Roman" w:cs="Times New Roman"/>
          <w:color w:val="000000"/>
          <w:sz w:val="32"/>
          <w:szCs w:val="32"/>
        </w:rPr>
        <w:t>2</w:t>
      </w:r>
      <w:r>
        <w:rPr>
          <w:rFonts w:ascii="仿宋_GB2312" w:eastAsia="仿宋_GB2312" w:cs="仿宋_GB2312"/>
          <w:color w:val="000000"/>
          <w:sz w:val="32"/>
          <w:szCs w:val="32"/>
        </w:rPr>
        <w:t>.</w:t>
      </w:r>
      <w:r>
        <w:rPr>
          <w:rFonts w:ascii="仿宋_GB2312" w:eastAsia="仿宋_GB2312" w:cs="仿宋_GB2312" w:hint="eastAsia"/>
          <w:color w:val="000000"/>
          <w:sz w:val="32"/>
          <w:szCs w:val="32"/>
        </w:rPr>
        <w:t>形式：可以自行</w:t>
      </w:r>
      <w:r>
        <w:rPr>
          <w:rFonts w:ascii="仿宋_GB2312" w:eastAsia="仿宋_GB2312" w:hAnsi="Arial" w:cs="仿宋_GB2312" w:hint="eastAsia"/>
          <w:color w:val="000000"/>
          <w:sz w:val="32"/>
          <w:szCs w:val="32"/>
          <w:shd w:val="clear" w:color="auto" w:fill="FFFFFF"/>
        </w:rPr>
        <w:t>录制</w:t>
      </w:r>
      <w:r w:rsidRPr="00396D48">
        <w:rPr>
          <w:rFonts w:ascii="Times New Roman" w:eastAsia="仿宋_GB2312" w:hAnsi="Times New Roman" w:cs="Times New Roman"/>
          <w:color w:val="000000"/>
          <w:sz w:val="32"/>
          <w:szCs w:val="32"/>
          <w:shd w:val="clear" w:color="auto" w:fill="FFFFFF"/>
        </w:rPr>
        <w:t>1</w:t>
      </w:r>
      <w:r>
        <w:rPr>
          <w:rFonts w:ascii="仿宋_GB2312" w:eastAsia="仿宋_GB2312" w:hAnsi="Arial" w:cs="仿宋_GB2312" w:hint="eastAsia"/>
          <w:color w:val="000000"/>
          <w:sz w:val="32"/>
          <w:szCs w:val="32"/>
          <w:shd w:val="clear" w:color="auto" w:fill="FFFFFF"/>
        </w:rPr>
        <w:t>分钟左右微视频</w:t>
      </w:r>
      <w:r>
        <w:rPr>
          <w:rFonts w:ascii="仿宋_GB2312" w:eastAsia="仿宋_GB2312" w:cs="仿宋_GB2312" w:hint="eastAsia"/>
          <w:color w:val="000000"/>
          <w:sz w:val="32"/>
          <w:szCs w:val="32"/>
        </w:rPr>
        <w:t>（分辨率不低于</w:t>
      </w:r>
      <w:r w:rsidRPr="00396D48">
        <w:rPr>
          <w:rFonts w:ascii="Times New Roman" w:eastAsia="仿宋_GB2312" w:hAnsi="Times New Roman" w:cs="Times New Roman"/>
          <w:color w:val="000000"/>
          <w:sz w:val="32"/>
          <w:szCs w:val="32"/>
        </w:rPr>
        <w:t>720</w:t>
      </w:r>
      <w:r>
        <w:rPr>
          <w:rFonts w:ascii="仿宋_GB2312" w:eastAsia="仿宋_GB2312" w:cs="仿宋_GB2312" w:hint="eastAsia"/>
          <w:color w:val="000000"/>
          <w:sz w:val="32"/>
          <w:szCs w:val="32"/>
        </w:rPr>
        <w:t>×</w:t>
      </w:r>
      <w:r w:rsidRPr="00396D48">
        <w:rPr>
          <w:rFonts w:ascii="Times New Roman" w:eastAsia="仿宋_GB2312" w:hAnsi="Times New Roman" w:cs="Times New Roman"/>
          <w:color w:val="000000"/>
          <w:sz w:val="32"/>
          <w:szCs w:val="32"/>
        </w:rPr>
        <w:t>576</w:t>
      </w:r>
      <w:r>
        <w:rPr>
          <w:rFonts w:ascii="仿宋_GB2312" w:eastAsia="仿宋_GB2312" w:cs="仿宋_GB2312" w:hint="eastAsia"/>
          <w:color w:val="000000"/>
          <w:sz w:val="32"/>
          <w:szCs w:val="32"/>
        </w:rPr>
        <w:t>），</w:t>
      </w:r>
      <w:r>
        <w:rPr>
          <w:rFonts w:ascii="仿宋_GB2312" w:eastAsia="仿宋_GB2312" w:hAnsi="Arial" w:cs="仿宋_GB2312" w:hint="eastAsia"/>
          <w:color w:val="000000"/>
          <w:sz w:val="32"/>
          <w:szCs w:val="32"/>
          <w:shd w:val="clear" w:color="auto" w:fill="FFFFFF"/>
        </w:rPr>
        <w:t>也可以由本单位组织协助拍摄完成。市纪委宣传部将择优进行补充拍摄及后期制作。</w:t>
      </w:r>
    </w:p>
    <w:p w:rsidR="002D10C8" w:rsidRDefault="002D10C8">
      <w:pPr>
        <w:spacing w:line="560" w:lineRule="exact"/>
        <w:ind w:firstLineChars="200" w:firstLine="640"/>
        <w:rPr>
          <w:rFonts w:ascii="仿宋_GB2312" w:eastAsia="仿宋_GB2312" w:hAnsi="Arial" w:cs="Times New Roman"/>
          <w:color w:val="000000"/>
          <w:sz w:val="32"/>
          <w:szCs w:val="32"/>
          <w:shd w:val="clear" w:color="auto" w:fill="FFFFFF"/>
        </w:rPr>
      </w:pPr>
      <w:r w:rsidRPr="00396D48">
        <w:rPr>
          <w:rFonts w:ascii="Times New Roman" w:eastAsia="仿宋_GB2312" w:hAnsi="Times New Roman" w:cs="Times New Roman"/>
          <w:color w:val="000000"/>
          <w:sz w:val="32"/>
          <w:szCs w:val="32"/>
          <w:shd w:val="clear" w:color="auto" w:fill="FFFFFF"/>
        </w:rPr>
        <w:t>3</w:t>
      </w:r>
      <w:r>
        <w:rPr>
          <w:rFonts w:ascii="仿宋_GB2312" w:eastAsia="仿宋_GB2312" w:hAnsi="Arial" w:cs="仿宋_GB2312"/>
          <w:color w:val="000000"/>
          <w:sz w:val="32"/>
          <w:szCs w:val="32"/>
          <w:shd w:val="clear" w:color="auto" w:fill="FFFFFF"/>
        </w:rPr>
        <w:t>.</w:t>
      </w:r>
      <w:r>
        <w:rPr>
          <w:rFonts w:ascii="仿宋_GB2312" w:eastAsia="仿宋_GB2312" w:hAnsi="Arial" w:cs="仿宋_GB2312" w:hint="eastAsia"/>
          <w:color w:val="000000"/>
          <w:sz w:val="32"/>
          <w:szCs w:val="32"/>
          <w:shd w:val="clear" w:color="auto" w:fill="FFFFFF"/>
        </w:rPr>
        <w:t>应用渠道：视频内容将作为廉政教育素材，择优刻录入廉政光碟，并在全市各级党风廉政教育基地、柳州电视台、市级媒体各新媒体平台播放。</w:t>
      </w:r>
    </w:p>
    <w:p w:rsidR="002D10C8" w:rsidRPr="00396D48" w:rsidRDefault="002D10C8" w:rsidP="00396D48">
      <w:pPr>
        <w:spacing w:line="560" w:lineRule="exact"/>
        <w:ind w:firstLineChars="200" w:firstLine="640"/>
        <w:rPr>
          <w:rFonts w:ascii="楷体_GB2312" w:eastAsia="楷体_GB2312" w:cs="Times New Roman"/>
          <w:bCs/>
          <w:sz w:val="32"/>
          <w:szCs w:val="32"/>
        </w:rPr>
      </w:pPr>
      <w:r w:rsidRPr="00396D48">
        <w:rPr>
          <w:rFonts w:ascii="楷体_GB2312" w:eastAsia="楷体_GB2312" w:cs="楷体_GB2312" w:hint="eastAsia"/>
          <w:bCs/>
          <w:sz w:val="32"/>
          <w:szCs w:val="32"/>
        </w:rPr>
        <w:t>（二）寄廉信</w:t>
      </w:r>
    </w:p>
    <w:p w:rsidR="002D10C8" w:rsidRDefault="002D10C8">
      <w:pPr>
        <w:spacing w:line="560" w:lineRule="exact"/>
        <w:ind w:firstLineChars="200" w:firstLine="640"/>
        <w:rPr>
          <w:rFonts w:ascii="仿宋_GB2312" w:eastAsia="仿宋_GB2312" w:cs="Times New Roman"/>
          <w:color w:val="000000"/>
          <w:sz w:val="32"/>
          <w:szCs w:val="32"/>
        </w:rPr>
      </w:pPr>
      <w:r w:rsidRPr="00396D48">
        <w:rPr>
          <w:rFonts w:ascii="Times New Roman" w:eastAsia="仿宋_GB2312" w:hAnsi="Times New Roman" w:cs="Times New Roman"/>
          <w:color w:val="000000"/>
          <w:sz w:val="32"/>
          <w:szCs w:val="32"/>
        </w:rPr>
        <w:t>1</w:t>
      </w:r>
      <w:r>
        <w:rPr>
          <w:rFonts w:ascii="仿宋_GB2312" w:eastAsia="仿宋_GB2312" w:cs="仿宋_GB2312"/>
          <w:color w:val="000000"/>
          <w:sz w:val="32"/>
          <w:szCs w:val="32"/>
        </w:rPr>
        <w:t>.</w:t>
      </w:r>
      <w:r>
        <w:rPr>
          <w:rFonts w:ascii="仿宋_GB2312" w:eastAsia="仿宋_GB2312" w:cs="仿宋_GB2312" w:hint="eastAsia"/>
          <w:color w:val="000000"/>
          <w:sz w:val="32"/>
          <w:szCs w:val="32"/>
        </w:rPr>
        <w:t>内容：以家属嘱托党员干部洁身自爱、廉洁从政为主。</w:t>
      </w:r>
    </w:p>
    <w:p w:rsidR="002D10C8" w:rsidRDefault="002D10C8">
      <w:pPr>
        <w:spacing w:line="560" w:lineRule="exact"/>
        <w:ind w:firstLineChars="200" w:firstLine="640"/>
        <w:rPr>
          <w:rFonts w:ascii="仿宋_GB2312" w:eastAsia="仿宋_GB2312" w:cs="Times New Roman"/>
          <w:color w:val="000000"/>
          <w:sz w:val="32"/>
          <w:szCs w:val="32"/>
        </w:rPr>
      </w:pPr>
      <w:r w:rsidRPr="00396D48">
        <w:rPr>
          <w:rFonts w:ascii="Times New Roman" w:eastAsia="仿宋_GB2312" w:hAnsi="Times New Roman" w:cs="Times New Roman"/>
          <w:color w:val="000000"/>
          <w:sz w:val="32"/>
          <w:szCs w:val="32"/>
        </w:rPr>
        <w:t>2</w:t>
      </w:r>
      <w:r>
        <w:rPr>
          <w:rFonts w:ascii="仿宋_GB2312" w:eastAsia="仿宋_GB2312" w:cs="仿宋_GB2312"/>
          <w:color w:val="000000"/>
          <w:sz w:val="32"/>
          <w:szCs w:val="32"/>
        </w:rPr>
        <w:t>.</w:t>
      </w:r>
      <w:r>
        <w:rPr>
          <w:rFonts w:ascii="仿宋_GB2312" w:eastAsia="仿宋_GB2312" w:cs="仿宋_GB2312" w:hint="eastAsia"/>
          <w:color w:val="000000"/>
          <w:sz w:val="32"/>
          <w:szCs w:val="32"/>
        </w:rPr>
        <w:t>形式：可以是已经寄发的书信，也可以是应本次活动专门撰写的书信。</w:t>
      </w:r>
    </w:p>
    <w:p w:rsidR="002D10C8" w:rsidRDefault="002D10C8">
      <w:pPr>
        <w:spacing w:line="560" w:lineRule="exact"/>
        <w:ind w:firstLineChars="200" w:firstLine="640"/>
        <w:rPr>
          <w:rFonts w:ascii="仿宋_GB2312" w:eastAsia="仿宋_GB2312" w:cs="Times New Roman"/>
          <w:color w:val="000000"/>
          <w:sz w:val="32"/>
          <w:szCs w:val="32"/>
        </w:rPr>
      </w:pPr>
      <w:r w:rsidRPr="00396D48">
        <w:rPr>
          <w:rFonts w:ascii="Times New Roman" w:eastAsia="仿宋_GB2312" w:hAnsi="Times New Roman" w:cs="Times New Roman"/>
          <w:color w:val="000000"/>
          <w:sz w:val="32"/>
          <w:szCs w:val="32"/>
        </w:rPr>
        <w:t>3</w:t>
      </w:r>
      <w:r>
        <w:rPr>
          <w:rFonts w:ascii="仿宋_GB2312" w:eastAsia="仿宋_GB2312" w:cs="仿宋_GB2312"/>
          <w:color w:val="000000"/>
          <w:sz w:val="32"/>
          <w:szCs w:val="32"/>
        </w:rPr>
        <w:t>.</w:t>
      </w:r>
      <w:r>
        <w:rPr>
          <w:rFonts w:ascii="仿宋_GB2312" w:eastAsia="仿宋_GB2312" w:cs="仿宋_GB2312" w:hint="eastAsia"/>
          <w:color w:val="000000"/>
          <w:sz w:val="32"/>
          <w:szCs w:val="32"/>
        </w:rPr>
        <w:t>应用渠道：书信内容将择优在市级主要新闻媒体、柳州纪检监察网、柳州纪检监察微信平台刊载。</w:t>
      </w:r>
    </w:p>
    <w:p w:rsidR="002D10C8" w:rsidRPr="00396D48" w:rsidRDefault="002D10C8" w:rsidP="00396D48">
      <w:pPr>
        <w:spacing w:line="560" w:lineRule="exact"/>
        <w:ind w:firstLineChars="200" w:firstLine="640"/>
        <w:rPr>
          <w:rFonts w:ascii="楷体_GB2312" w:eastAsia="楷体_GB2312" w:cs="Times New Roman"/>
          <w:bCs/>
          <w:sz w:val="32"/>
          <w:szCs w:val="32"/>
        </w:rPr>
      </w:pPr>
      <w:r w:rsidRPr="00396D48">
        <w:rPr>
          <w:rFonts w:ascii="楷体_GB2312" w:eastAsia="楷体_GB2312" w:cs="楷体_GB2312" w:hint="eastAsia"/>
          <w:bCs/>
          <w:sz w:val="32"/>
          <w:szCs w:val="32"/>
        </w:rPr>
        <w:t>（三）赠廉礼</w:t>
      </w:r>
    </w:p>
    <w:p w:rsidR="002D10C8" w:rsidRDefault="002D10C8">
      <w:pPr>
        <w:spacing w:line="560" w:lineRule="exact"/>
        <w:ind w:firstLineChars="200" w:firstLine="640"/>
        <w:rPr>
          <w:rFonts w:ascii="仿宋_GB2312" w:eastAsia="仿宋_GB2312" w:cs="Times New Roman"/>
          <w:color w:val="000000"/>
          <w:sz w:val="32"/>
          <w:szCs w:val="32"/>
        </w:rPr>
      </w:pPr>
      <w:r w:rsidRPr="00396D48">
        <w:rPr>
          <w:rFonts w:ascii="Times New Roman" w:eastAsia="仿宋_GB2312" w:hAnsi="Times New Roman" w:cs="Times New Roman"/>
          <w:color w:val="000000"/>
          <w:sz w:val="32"/>
          <w:szCs w:val="32"/>
        </w:rPr>
        <w:t>1</w:t>
      </w:r>
      <w:r>
        <w:rPr>
          <w:rFonts w:ascii="仿宋_GB2312" w:eastAsia="仿宋_GB2312" w:cs="仿宋_GB2312"/>
          <w:color w:val="000000"/>
          <w:sz w:val="32"/>
          <w:szCs w:val="32"/>
        </w:rPr>
        <w:t>.</w:t>
      </w:r>
      <w:r>
        <w:rPr>
          <w:rFonts w:ascii="仿宋_GB2312" w:eastAsia="仿宋_GB2312" w:cs="仿宋_GB2312" w:hint="eastAsia"/>
          <w:color w:val="000000"/>
          <w:sz w:val="32"/>
          <w:szCs w:val="32"/>
        </w:rPr>
        <w:t>内容：以承载家属对党员干部的廉政希望、传递家庭廉洁文化为主。</w:t>
      </w:r>
    </w:p>
    <w:p w:rsidR="002D10C8" w:rsidRDefault="002D10C8">
      <w:pPr>
        <w:spacing w:line="560" w:lineRule="exact"/>
        <w:ind w:firstLineChars="200" w:firstLine="640"/>
        <w:rPr>
          <w:rFonts w:ascii="仿宋_GB2312" w:eastAsia="仿宋_GB2312" w:cs="Times New Roman"/>
          <w:color w:val="000000"/>
          <w:sz w:val="32"/>
          <w:szCs w:val="32"/>
        </w:rPr>
      </w:pPr>
      <w:r w:rsidRPr="00396D48">
        <w:rPr>
          <w:rFonts w:ascii="Times New Roman" w:eastAsia="仿宋_GB2312" w:hAnsi="Times New Roman" w:cs="Times New Roman"/>
          <w:color w:val="000000"/>
          <w:sz w:val="32"/>
          <w:szCs w:val="32"/>
        </w:rPr>
        <w:t>2</w:t>
      </w:r>
      <w:r>
        <w:rPr>
          <w:rFonts w:ascii="仿宋_GB2312" w:eastAsia="仿宋_GB2312" w:cs="仿宋_GB2312"/>
          <w:color w:val="000000"/>
          <w:sz w:val="32"/>
          <w:szCs w:val="32"/>
        </w:rPr>
        <w:t>.</w:t>
      </w:r>
      <w:r>
        <w:rPr>
          <w:rFonts w:ascii="仿宋_GB2312" w:eastAsia="仿宋_GB2312" w:cs="仿宋_GB2312" w:hint="eastAsia"/>
          <w:color w:val="000000"/>
          <w:sz w:val="32"/>
          <w:szCs w:val="32"/>
        </w:rPr>
        <w:t>形式：可以是亲手制作的手工作品，也可以是自行创作的书画作品等。中国画作品尺寸以</w:t>
      </w:r>
      <w:r w:rsidRPr="00396D48">
        <w:rPr>
          <w:rFonts w:ascii="Times New Roman" w:eastAsia="仿宋_GB2312" w:hAnsi="Times New Roman" w:cs="Times New Roman"/>
          <w:color w:val="000000"/>
          <w:sz w:val="32"/>
          <w:szCs w:val="32"/>
        </w:rPr>
        <w:t>4</w:t>
      </w:r>
      <w:r>
        <w:rPr>
          <w:rFonts w:ascii="仿宋_GB2312" w:eastAsia="仿宋_GB2312" w:cs="仿宋_GB2312" w:hint="eastAsia"/>
          <w:color w:val="000000"/>
          <w:sz w:val="32"/>
          <w:szCs w:val="32"/>
        </w:rPr>
        <w:t>尺至</w:t>
      </w:r>
      <w:r w:rsidRPr="00396D48">
        <w:rPr>
          <w:rFonts w:ascii="Times New Roman" w:eastAsia="仿宋_GB2312" w:hAnsi="Times New Roman" w:cs="Times New Roman"/>
          <w:color w:val="000000"/>
          <w:sz w:val="32"/>
          <w:szCs w:val="32"/>
        </w:rPr>
        <w:t>6</w:t>
      </w:r>
      <w:r>
        <w:rPr>
          <w:rFonts w:ascii="仿宋_GB2312" w:eastAsia="仿宋_GB2312" w:cs="仿宋_GB2312" w:hint="eastAsia"/>
          <w:color w:val="000000"/>
          <w:sz w:val="32"/>
          <w:szCs w:val="32"/>
        </w:rPr>
        <w:t>尺为好，统一竖幅，装裱后不高于</w:t>
      </w:r>
      <w:r w:rsidRPr="00396D48">
        <w:rPr>
          <w:rFonts w:ascii="Times New Roman" w:eastAsia="仿宋_GB2312" w:hAnsi="Times New Roman" w:cs="Times New Roman"/>
          <w:color w:val="000000"/>
          <w:sz w:val="32"/>
          <w:szCs w:val="32"/>
        </w:rPr>
        <w:t>2.2</w:t>
      </w:r>
      <w:r>
        <w:rPr>
          <w:rFonts w:ascii="仿宋_GB2312" w:eastAsia="仿宋_GB2312" w:cs="仿宋_GB2312" w:hint="eastAsia"/>
          <w:color w:val="000000"/>
          <w:sz w:val="32"/>
          <w:szCs w:val="32"/>
        </w:rPr>
        <w:t>米、不宽于</w:t>
      </w:r>
      <w:r w:rsidRPr="00396D48">
        <w:rPr>
          <w:rFonts w:ascii="Times New Roman" w:eastAsia="仿宋_GB2312" w:hAnsi="Times New Roman" w:cs="Times New Roman"/>
          <w:color w:val="000000"/>
          <w:sz w:val="32"/>
          <w:szCs w:val="32"/>
        </w:rPr>
        <w:t>1.2</w:t>
      </w:r>
      <w:r>
        <w:rPr>
          <w:rFonts w:ascii="仿宋_GB2312" w:eastAsia="仿宋_GB2312" w:cs="仿宋_GB2312" w:hint="eastAsia"/>
          <w:color w:val="000000"/>
          <w:sz w:val="32"/>
          <w:szCs w:val="32"/>
        </w:rPr>
        <w:t>米（挂轴和裱板均可）；油画，版画，水彩水粉等绘画作品配框后高、宽均不小于</w:t>
      </w:r>
      <w:r w:rsidRPr="00396D48">
        <w:rPr>
          <w:rFonts w:ascii="Times New Roman" w:eastAsia="仿宋_GB2312" w:hAnsi="Times New Roman" w:cs="Times New Roman"/>
          <w:color w:val="000000"/>
          <w:sz w:val="32"/>
          <w:szCs w:val="32"/>
        </w:rPr>
        <w:t>0.5</w:t>
      </w:r>
      <w:r>
        <w:rPr>
          <w:rFonts w:ascii="仿宋_GB2312" w:eastAsia="仿宋_GB2312" w:cs="仿宋_GB2312" w:hint="eastAsia"/>
          <w:color w:val="000000"/>
          <w:sz w:val="32"/>
          <w:szCs w:val="32"/>
        </w:rPr>
        <w:t>米，最大不超过</w:t>
      </w:r>
      <w:r w:rsidRPr="00396D48">
        <w:rPr>
          <w:rFonts w:ascii="Times New Roman" w:eastAsia="仿宋_GB2312" w:hAnsi="Times New Roman" w:cs="Times New Roman"/>
          <w:color w:val="000000"/>
          <w:sz w:val="32"/>
          <w:szCs w:val="32"/>
        </w:rPr>
        <w:t>1.2</w:t>
      </w:r>
      <w:r>
        <w:rPr>
          <w:rFonts w:ascii="仿宋_GB2312" w:eastAsia="仿宋_GB2312" w:cs="仿宋_GB2312" w:hint="eastAsia"/>
          <w:color w:val="000000"/>
          <w:sz w:val="32"/>
          <w:szCs w:val="32"/>
        </w:rPr>
        <w:t>米。</w:t>
      </w:r>
    </w:p>
    <w:p w:rsidR="002D10C8" w:rsidRDefault="002D10C8">
      <w:pPr>
        <w:spacing w:line="560" w:lineRule="exact"/>
        <w:ind w:firstLineChars="200" w:firstLine="596"/>
        <w:rPr>
          <w:rFonts w:ascii="仿宋_GB2312" w:eastAsia="仿宋_GB2312" w:cs="Times New Roman"/>
          <w:color w:val="000000"/>
          <w:spacing w:val="-11"/>
          <w:sz w:val="32"/>
          <w:szCs w:val="32"/>
        </w:rPr>
      </w:pPr>
      <w:r w:rsidRPr="00396D48">
        <w:rPr>
          <w:rFonts w:ascii="Times New Roman" w:eastAsia="仿宋_GB2312" w:hAnsi="Times New Roman" w:cs="Times New Roman"/>
          <w:color w:val="000000"/>
          <w:spacing w:val="-11"/>
          <w:sz w:val="32"/>
          <w:szCs w:val="32"/>
        </w:rPr>
        <w:t>3</w:t>
      </w:r>
      <w:r>
        <w:rPr>
          <w:rFonts w:ascii="仿宋_GB2312" w:eastAsia="仿宋_GB2312" w:cs="仿宋_GB2312"/>
          <w:color w:val="000000"/>
          <w:spacing w:val="-11"/>
          <w:sz w:val="32"/>
          <w:szCs w:val="32"/>
        </w:rPr>
        <w:t>.</w:t>
      </w:r>
      <w:r>
        <w:rPr>
          <w:rFonts w:ascii="仿宋_GB2312" w:eastAsia="仿宋_GB2312" w:cs="仿宋_GB2312" w:hint="eastAsia"/>
          <w:color w:val="000000"/>
          <w:spacing w:val="-11"/>
          <w:sz w:val="32"/>
          <w:szCs w:val="32"/>
        </w:rPr>
        <w:t>应用渠道：优秀作品将在柳州市党风廉政教育基地集中展出。</w:t>
      </w:r>
    </w:p>
    <w:p w:rsidR="002D10C8" w:rsidRDefault="002D10C8">
      <w:pPr>
        <w:spacing w:line="560" w:lineRule="exact"/>
        <w:ind w:firstLineChars="200" w:firstLine="640"/>
        <w:rPr>
          <w:rFonts w:ascii="黑体" w:eastAsia="黑体" w:hAnsi="黑体" w:cs="Times New Roman"/>
          <w:sz w:val="32"/>
          <w:szCs w:val="32"/>
        </w:rPr>
      </w:pPr>
      <w:r>
        <w:rPr>
          <w:rFonts w:ascii="黑体" w:eastAsia="黑体" w:hAnsi="黑体" w:cs="黑体" w:hint="eastAsia"/>
          <w:sz w:val="32"/>
          <w:szCs w:val="32"/>
        </w:rPr>
        <w:t>六、活动时间</w:t>
      </w:r>
    </w:p>
    <w:p w:rsidR="002D10C8" w:rsidRDefault="002D10C8">
      <w:pPr>
        <w:spacing w:line="560" w:lineRule="exact"/>
        <w:ind w:firstLineChars="200" w:firstLine="640"/>
        <w:rPr>
          <w:rFonts w:ascii="仿宋_GB2312" w:eastAsia="仿宋_GB2312" w:cs="Times New Roman"/>
          <w:sz w:val="32"/>
          <w:szCs w:val="32"/>
        </w:rPr>
      </w:pPr>
      <w:r w:rsidRPr="00396D48">
        <w:rPr>
          <w:rFonts w:ascii="Times New Roman" w:eastAsia="仿宋_GB2312" w:hAnsi="Times New Roman" w:cs="Times New Roman"/>
          <w:sz w:val="32"/>
          <w:szCs w:val="32"/>
        </w:rPr>
        <w:t>2018</w:t>
      </w:r>
      <w:r>
        <w:rPr>
          <w:rFonts w:ascii="仿宋_GB2312" w:eastAsia="仿宋_GB2312" w:cs="仿宋_GB2312" w:hint="eastAsia"/>
          <w:sz w:val="32"/>
          <w:szCs w:val="32"/>
        </w:rPr>
        <w:t>年</w:t>
      </w:r>
      <w:r w:rsidRPr="00396D48">
        <w:rPr>
          <w:rFonts w:ascii="Times New Roman" w:eastAsia="仿宋_GB2312" w:hAnsi="Times New Roman" w:cs="Times New Roman"/>
          <w:sz w:val="32"/>
          <w:szCs w:val="32"/>
        </w:rPr>
        <w:t>5</w:t>
      </w:r>
      <w:r>
        <w:rPr>
          <w:rFonts w:ascii="仿宋_GB2312" w:eastAsia="仿宋_GB2312" w:cs="仿宋_GB2312" w:hint="eastAsia"/>
          <w:sz w:val="32"/>
          <w:szCs w:val="32"/>
        </w:rPr>
        <w:t>月</w:t>
      </w:r>
      <w:r w:rsidRPr="00396D48">
        <w:rPr>
          <w:rFonts w:ascii="Times New Roman" w:eastAsia="仿宋_GB2312" w:hAnsi="Times New Roman" w:cs="Times New Roman"/>
          <w:sz w:val="32"/>
          <w:szCs w:val="32"/>
        </w:rPr>
        <w:t>2</w:t>
      </w:r>
      <w:r>
        <w:rPr>
          <w:rFonts w:ascii="仿宋_GB2312" w:eastAsia="仿宋_GB2312" w:cs="仿宋_GB2312" w:hint="eastAsia"/>
          <w:sz w:val="32"/>
          <w:szCs w:val="32"/>
        </w:rPr>
        <w:t>日</w:t>
      </w:r>
      <w:r>
        <w:rPr>
          <w:rFonts w:ascii="仿宋_GB2312" w:eastAsia="仿宋_GB2312"/>
          <w:sz w:val="32"/>
          <w:szCs w:val="32"/>
        </w:rPr>
        <w:t>—</w:t>
      </w:r>
      <w:r w:rsidRPr="00396D48">
        <w:rPr>
          <w:rFonts w:ascii="Times New Roman" w:eastAsia="仿宋_GB2312" w:hAnsi="Times New Roman" w:cs="Times New Roman"/>
          <w:sz w:val="32"/>
          <w:szCs w:val="32"/>
        </w:rPr>
        <w:t>2018</w:t>
      </w:r>
      <w:r>
        <w:rPr>
          <w:rFonts w:ascii="仿宋_GB2312" w:eastAsia="仿宋_GB2312" w:cs="仿宋_GB2312" w:hint="eastAsia"/>
          <w:sz w:val="32"/>
          <w:szCs w:val="32"/>
        </w:rPr>
        <w:t>年</w:t>
      </w:r>
      <w:r w:rsidRPr="00396D48">
        <w:rPr>
          <w:rFonts w:ascii="Times New Roman" w:eastAsia="仿宋_GB2312" w:hAnsi="Times New Roman" w:cs="Times New Roman"/>
          <w:sz w:val="32"/>
          <w:szCs w:val="32"/>
        </w:rPr>
        <w:t>9</w:t>
      </w:r>
      <w:r>
        <w:rPr>
          <w:rFonts w:ascii="仿宋_GB2312" w:eastAsia="仿宋_GB2312" w:cs="仿宋_GB2312" w:hint="eastAsia"/>
          <w:sz w:val="32"/>
          <w:szCs w:val="32"/>
        </w:rPr>
        <w:t>月</w:t>
      </w:r>
      <w:r w:rsidRPr="00396D48">
        <w:rPr>
          <w:rFonts w:ascii="Times New Roman" w:eastAsia="仿宋_GB2312" w:hAnsi="Times New Roman" w:cs="Times New Roman"/>
          <w:sz w:val="32"/>
          <w:szCs w:val="32"/>
        </w:rPr>
        <w:t>10</w:t>
      </w:r>
      <w:r>
        <w:rPr>
          <w:rFonts w:ascii="仿宋_GB2312" w:eastAsia="仿宋_GB2312" w:cs="仿宋_GB2312" w:hint="eastAsia"/>
          <w:sz w:val="32"/>
          <w:szCs w:val="32"/>
        </w:rPr>
        <w:t>日。</w:t>
      </w:r>
    </w:p>
    <w:p w:rsidR="002D10C8" w:rsidRDefault="002D10C8">
      <w:pPr>
        <w:spacing w:line="560" w:lineRule="exact"/>
        <w:ind w:firstLineChars="200" w:firstLine="640"/>
        <w:rPr>
          <w:rFonts w:ascii="黑体" w:eastAsia="黑体" w:hAnsi="黑体" w:cs="Times New Roman"/>
          <w:sz w:val="32"/>
          <w:szCs w:val="32"/>
        </w:rPr>
      </w:pPr>
      <w:r>
        <w:rPr>
          <w:rFonts w:ascii="黑体" w:eastAsia="黑体" w:hAnsi="黑体" w:cs="黑体" w:hint="eastAsia"/>
          <w:sz w:val="32"/>
          <w:szCs w:val="32"/>
        </w:rPr>
        <w:t>七、活动方式</w:t>
      </w:r>
    </w:p>
    <w:p w:rsidR="002D10C8" w:rsidRDefault="002D10C8">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sz w:val="32"/>
          <w:szCs w:val="32"/>
        </w:rPr>
        <w:t>（一）各县区妇联在本辖区干部职工家属中进行作品征集，每个活动项目需完成作品</w:t>
      </w:r>
      <w:r w:rsidRPr="00596366">
        <w:rPr>
          <w:rFonts w:ascii="Times New Roman" w:eastAsia="仿宋_GB2312" w:hAnsi="Times New Roman" w:cs="Times New Roman"/>
          <w:sz w:val="32"/>
          <w:szCs w:val="32"/>
        </w:rPr>
        <w:t>2</w:t>
      </w:r>
      <w:r>
        <w:rPr>
          <w:rFonts w:ascii="仿宋_GB2312" w:eastAsia="仿宋_GB2312" w:cs="仿宋_GB2312" w:hint="eastAsia"/>
          <w:sz w:val="32"/>
          <w:szCs w:val="32"/>
        </w:rPr>
        <w:t>个以上，其中，处级领导干部家属作品需占完成作品总数的</w:t>
      </w:r>
      <w:r w:rsidRPr="00596366">
        <w:rPr>
          <w:rFonts w:ascii="Times New Roman" w:eastAsia="仿宋_GB2312" w:hAnsi="Times New Roman" w:cs="Times New Roman"/>
          <w:sz w:val="32"/>
          <w:szCs w:val="32"/>
        </w:rPr>
        <w:t>50%</w:t>
      </w:r>
      <w:r>
        <w:rPr>
          <w:rFonts w:ascii="仿宋_GB2312" w:eastAsia="仿宋_GB2312" w:cs="仿宋_GB2312" w:hint="eastAsia"/>
          <w:sz w:val="32"/>
          <w:szCs w:val="32"/>
        </w:rPr>
        <w:t>以上。</w:t>
      </w:r>
      <w:r w:rsidRPr="00596366">
        <w:rPr>
          <w:rFonts w:ascii="Times New Roman" w:eastAsia="仿宋_GB2312" w:hAnsi="Times New Roman" w:cs="Times New Roman"/>
          <w:sz w:val="32"/>
          <w:szCs w:val="32"/>
        </w:rPr>
        <w:t>2018</w:t>
      </w:r>
      <w:r>
        <w:rPr>
          <w:rFonts w:ascii="仿宋_GB2312" w:eastAsia="仿宋_GB2312" w:cs="仿宋_GB2312" w:hint="eastAsia"/>
          <w:sz w:val="32"/>
          <w:szCs w:val="32"/>
        </w:rPr>
        <w:t>年</w:t>
      </w:r>
      <w:r w:rsidRPr="00596366">
        <w:rPr>
          <w:rFonts w:ascii="Times New Roman" w:eastAsia="仿宋_GB2312" w:hAnsi="Times New Roman" w:cs="Times New Roman"/>
          <w:sz w:val="32"/>
          <w:szCs w:val="32"/>
        </w:rPr>
        <w:t>9</w:t>
      </w:r>
      <w:r>
        <w:rPr>
          <w:rFonts w:ascii="仿宋_GB2312" w:eastAsia="仿宋_GB2312" w:cs="仿宋_GB2312" w:hint="eastAsia"/>
          <w:sz w:val="32"/>
          <w:szCs w:val="32"/>
        </w:rPr>
        <w:t>月</w:t>
      </w:r>
      <w:r w:rsidRPr="00596366">
        <w:rPr>
          <w:rFonts w:ascii="Times New Roman" w:eastAsia="仿宋_GB2312" w:hAnsi="Times New Roman" w:cs="Times New Roman"/>
          <w:sz w:val="32"/>
          <w:szCs w:val="32"/>
        </w:rPr>
        <w:t>10</w:t>
      </w:r>
      <w:r>
        <w:rPr>
          <w:rFonts w:ascii="仿宋_GB2312" w:eastAsia="仿宋_GB2312" w:cs="仿宋_GB2312" w:hint="eastAsia"/>
          <w:sz w:val="32"/>
          <w:szCs w:val="32"/>
        </w:rPr>
        <w:t>日前，将完成作品及作品登记表（附件</w:t>
      </w:r>
      <w:r w:rsidRPr="00596366">
        <w:rPr>
          <w:rFonts w:ascii="Times New Roman" w:eastAsia="仿宋_GB2312" w:hAnsi="Times New Roman" w:cs="Times New Roman"/>
          <w:sz w:val="32"/>
          <w:szCs w:val="32"/>
        </w:rPr>
        <w:t>1</w:t>
      </w:r>
      <w:r>
        <w:rPr>
          <w:rFonts w:ascii="仿宋_GB2312" w:eastAsia="仿宋_GB2312" w:cs="仿宋_GB2312" w:hint="eastAsia"/>
          <w:sz w:val="32"/>
          <w:szCs w:val="32"/>
        </w:rPr>
        <w:t>）报送至市妇联宣传部</w:t>
      </w:r>
      <w:r>
        <w:rPr>
          <w:rFonts w:ascii="仿宋_GB2312" w:eastAsia="仿宋_GB2312" w:cs="仿宋_GB2312" w:hint="eastAsia"/>
          <w:color w:val="000000"/>
          <w:sz w:val="32"/>
          <w:szCs w:val="32"/>
        </w:rPr>
        <w:t>。</w:t>
      </w:r>
    </w:p>
    <w:p w:rsidR="002D10C8" w:rsidRDefault="002D10C8">
      <w:pPr>
        <w:spacing w:line="56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（二）各县区妇联将活动情况进行总结并于</w:t>
      </w:r>
      <w:r w:rsidRPr="00596366">
        <w:rPr>
          <w:rFonts w:ascii="Times New Roman" w:eastAsia="仿宋_GB2312" w:hAnsi="Times New Roman" w:cs="Times New Roman"/>
          <w:sz w:val="32"/>
          <w:szCs w:val="32"/>
        </w:rPr>
        <w:t>2018</w:t>
      </w:r>
      <w:r>
        <w:rPr>
          <w:rFonts w:ascii="仿宋_GB2312" w:eastAsia="仿宋_GB2312" w:cs="仿宋_GB2312" w:hint="eastAsia"/>
          <w:sz w:val="32"/>
          <w:szCs w:val="32"/>
        </w:rPr>
        <w:t>年</w:t>
      </w:r>
      <w:r w:rsidRPr="00596366">
        <w:rPr>
          <w:rFonts w:ascii="Times New Roman" w:eastAsia="仿宋_GB2312" w:hAnsi="Times New Roman" w:cs="Times New Roman"/>
          <w:sz w:val="32"/>
          <w:szCs w:val="32"/>
        </w:rPr>
        <w:t>9</w:t>
      </w:r>
      <w:r>
        <w:rPr>
          <w:rFonts w:ascii="仿宋_GB2312" w:eastAsia="仿宋_GB2312" w:cs="仿宋_GB2312" w:hint="eastAsia"/>
          <w:sz w:val="32"/>
          <w:szCs w:val="32"/>
        </w:rPr>
        <w:t>月</w:t>
      </w:r>
      <w:r w:rsidRPr="00596366">
        <w:rPr>
          <w:rFonts w:ascii="Times New Roman" w:eastAsia="仿宋_GB2312" w:hAnsi="Times New Roman" w:cs="Times New Roman"/>
          <w:sz w:val="32"/>
          <w:szCs w:val="32"/>
        </w:rPr>
        <w:t>10</w:t>
      </w:r>
      <w:r>
        <w:rPr>
          <w:rFonts w:ascii="仿宋_GB2312" w:eastAsia="仿宋_GB2312" w:cs="仿宋_GB2312" w:hint="eastAsia"/>
          <w:sz w:val="32"/>
          <w:szCs w:val="32"/>
        </w:rPr>
        <w:t>日前，通过邮箱报送至市妇联宣传部。</w:t>
      </w:r>
    </w:p>
    <w:p w:rsidR="002D10C8" w:rsidRPr="00396D48" w:rsidRDefault="002D10C8">
      <w:pPr>
        <w:spacing w:line="56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市妇联宣传部联系人：何勤，联系电话：</w:t>
      </w:r>
      <w:r w:rsidRPr="00596366">
        <w:rPr>
          <w:rFonts w:ascii="Times New Roman" w:eastAsia="仿宋_GB2312" w:hAnsi="Times New Roman" w:cs="Times New Roman"/>
          <w:sz w:val="32"/>
          <w:szCs w:val="32"/>
        </w:rPr>
        <w:t>2850377</w:t>
      </w:r>
      <w:r>
        <w:rPr>
          <w:rFonts w:ascii="仿宋_GB2312" w:eastAsia="仿宋_GB2312" w:cs="仿宋_GB2312" w:hint="eastAsia"/>
          <w:color w:val="000000"/>
          <w:sz w:val="32"/>
          <w:szCs w:val="32"/>
        </w:rPr>
        <w:t>，</w:t>
      </w:r>
      <w:hyperlink r:id="rId7" w:history="1">
        <w:r w:rsidRPr="00396D48">
          <w:rPr>
            <w:rStyle w:val="Hyperlink"/>
            <w:rFonts w:ascii="仿宋_GB2312" w:eastAsia="仿宋_GB2312" w:cs="仿宋_GB2312" w:hint="eastAsia"/>
            <w:color w:val="000000"/>
            <w:sz w:val="32"/>
            <w:szCs w:val="32"/>
            <w:u w:val="none"/>
          </w:rPr>
          <w:t>邮箱：</w:t>
        </w:r>
        <w:r w:rsidRPr="00396D48">
          <w:rPr>
            <w:rStyle w:val="Hyperlink"/>
            <w:rFonts w:ascii="仿宋_GB2312" w:eastAsia="仿宋_GB2312" w:cs="仿宋_GB2312"/>
            <w:color w:val="000000"/>
            <w:sz w:val="32"/>
            <w:szCs w:val="32"/>
            <w:u w:val="none"/>
          </w:rPr>
          <w:t>lzflxcb@163.com</w:t>
        </w:r>
      </w:hyperlink>
      <w:r w:rsidRPr="00396D48">
        <w:rPr>
          <w:rFonts w:ascii="仿宋_GB2312" w:eastAsia="仿宋_GB2312" w:cs="仿宋_GB2312" w:hint="eastAsia"/>
          <w:color w:val="000000"/>
          <w:sz w:val="32"/>
          <w:szCs w:val="32"/>
        </w:rPr>
        <w:t>。</w:t>
      </w:r>
    </w:p>
    <w:p w:rsidR="002D10C8" w:rsidRDefault="002D10C8">
      <w:pPr>
        <w:spacing w:line="560" w:lineRule="exact"/>
        <w:ind w:firstLineChars="200" w:firstLine="640"/>
        <w:rPr>
          <w:rFonts w:ascii="黑体" w:eastAsia="黑体" w:hAnsi="黑体" w:cs="Times New Roman"/>
          <w:sz w:val="32"/>
          <w:szCs w:val="32"/>
        </w:rPr>
      </w:pPr>
      <w:r>
        <w:rPr>
          <w:rFonts w:ascii="黑体" w:eastAsia="黑体" w:hAnsi="黑体" w:cs="黑体" w:hint="eastAsia"/>
          <w:sz w:val="32"/>
          <w:szCs w:val="32"/>
        </w:rPr>
        <w:t>八、活动要求</w:t>
      </w:r>
    </w:p>
    <w:p w:rsidR="002D10C8" w:rsidRPr="00396D48" w:rsidRDefault="002D10C8" w:rsidP="00396D48">
      <w:pPr>
        <w:spacing w:line="560" w:lineRule="exact"/>
        <w:ind w:firstLineChars="200" w:firstLine="640"/>
        <w:rPr>
          <w:rFonts w:ascii="楷体_GB2312" w:eastAsia="楷体_GB2312" w:cs="Times New Roman"/>
          <w:bCs/>
          <w:sz w:val="32"/>
          <w:szCs w:val="32"/>
        </w:rPr>
      </w:pPr>
      <w:r w:rsidRPr="00396D48">
        <w:rPr>
          <w:rFonts w:ascii="楷体_GB2312" w:eastAsia="楷体_GB2312" w:cs="楷体_GB2312" w:hint="eastAsia"/>
          <w:bCs/>
          <w:sz w:val="32"/>
          <w:szCs w:val="32"/>
        </w:rPr>
        <w:t>（一）加强组织引导</w:t>
      </w:r>
    </w:p>
    <w:p w:rsidR="002D10C8" w:rsidRDefault="002D10C8">
      <w:pPr>
        <w:spacing w:line="56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各县区妇联要把组织开展此次活动与贯彻落实党的十九大精神结合起来，引导干部职工家属</w:t>
      </w:r>
      <w:r>
        <w:rPr>
          <w:rFonts w:ascii="仿宋_GB2312" w:eastAsia="仿宋_GB2312" w:cs="仿宋_GB2312"/>
          <w:sz w:val="32"/>
          <w:szCs w:val="32"/>
        </w:rPr>
        <w:t>,</w:t>
      </w:r>
      <w:r>
        <w:rPr>
          <w:rFonts w:ascii="仿宋_GB2312" w:eastAsia="仿宋_GB2312" w:cs="仿宋_GB2312" w:hint="eastAsia"/>
          <w:sz w:val="32"/>
          <w:szCs w:val="32"/>
        </w:rPr>
        <w:t>尤其是班子成员家属、新提任处级领导干部家属自觉传承、营造廉洁家庭氛围。</w:t>
      </w:r>
    </w:p>
    <w:p w:rsidR="002D10C8" w:rsidRPr="00396D48" w:rsidRDefault="002D10C8" w:rsidP="00396D48">
      <w:pPr>
        <w:spacing w:line="560" w:lineRule="exact"/>
        <w:ind w:firstLineChars="200" w:firstLine="640"/>
        <w:rPr>
          <w:rFonts w:ascii="楷体_GB2312" w:eastAsia="楷体_GB2312" w:cs="Times New Roman"/>
          <w:bCs/>
          <w:sz w:val="32"/>
          <w:szCs w:val="32"/>
        </w:rPr>
      </w:pPr>
      <w:r w:rsidRPr="00396D48">
        <w:rPr>
          <w:rFonts w:ascii="楷体_GB2312" w:eastAsia="楷体_GB2312" w:cs="楷体_GB2312" w:hint="eastAsia"/>
          <w:bCs/>
          <w:sz w:val="32"/>
          <w:szCs w:val="32"/>
        </w:rPr>
        <w:t>（二）注重培育落实</w:t>
      </w:r>
    </w:p>
    <w:p w:rsidR="002D10C8" w:rsidRDefault="002D10C8">
      <w:pPr>
        <w:spacing w:line="56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各县区妇联要把家规家风家教建设纳入党员干部党性修养、作风建设的重要内容，推动家风建设落到实处。充分调动党员干部参与的积极主动性，努力让践行好家规、培育好家风成为每个党员家庭的内在需求。</w:t>
      </w:r>
    </w:p>
    <w:p w:rsidR="002D10C8" w:rsidRPr="00396D48" w:rsidRDefault="002D10C8" w:rsidP="00396D48">
      <w:pPr>
        <w:spacing w:line="560" w:lineRule="exact"/>
        <w:ind w:firstLineChars="200" w:firstLine="640"/>
        <w:rPr>
          <w:rFonts w:ascii="楷体_GB2312" w:eastAsia="楷体_GB2312" w:cs="Times New Roman"/>
          <w:bCs/>
          <w:sz w:val="32"/>
          <w:szCs w:val="32"/>
        </w:rPr>
      </w:pPr>
      <w:r w:rsidRPr="00396D48">
        <w:rPr>
          <w:rFonts w:ascii="楷体_GB2312" w:eastAsia="楷体_GB2312" w:cs="楷体_GB2312" w:hint="eastAsia"/>
          <w:bCs/>
          <w:sz w:val="32"/>
          <w:szCs w:val="32"/>
        </w:rPr>
        <w:t>（三）营造活动氛围</w:t>
      </w:r>
    </w:p>
    <w:p w:rsidR="002D10C8" w:rsidRDefault="002D10C8">
      <w:pPr>
        <w:spacing w:line="56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各县区妇联要注意总结经验，大力宣传活动中发现的好家庭、好家属，以开展“清风廉语送亲人”活动为契机，不断集聚社会正能量，形成家家构筑廉洁墙、人人争做护廉员的社会良好风尚。</w:t>
      </w:r>
    </w:p>
    <w:p w:rsidR="002D10C8" w:rsidRDefault="002D10C8">
      <w:pPr>
        <w:spacing w:line="520" w:lineRule="exact"/>
        <w:rPr>
          <w:rFonts w:ascii="仿宋_GB2312" w:eastAsia="仿宋_GB2312" w:cs="Times New Roman"/>
          <w:sz w:val="32"/>
          <w:szCs w:val="32"/>
        </w:rPr>
      </w:pPr>
      <w:bookmarkStart w:id="0" w:name="_GoBack"/>
      <w:bookmarkEnd w:id="0"/>
    </w:p>
    <w:p w:rsidR="002D10C8" w:rsidRDefault="002D10C8">
      <w:pPr>
        <w:spacing w:line="520" w:lineRule="exact"/>
        <w:ind w:firstLineChars="200" w:firstLine="640"/>
        <w:rPr>
          <w:rFonts w:ascii="仿宋_GB2312" w:eastAsia="仿宋_GB2312" w:cs="Times New Roman"/>
          <w:sz w:val="32"/>
          <w:szCs w:val="32"/>
        </w:rPr>
        <w:sectPr w:rsidR="002D10C8" w:rsidSect="00396D48">
          <w:footerReference w:type="even" r:id="rId8"/>
          <w:footerReference w:type="default" r:id="rId9"/>
          <w:pgSz w:w="11906" w:h="16838"/>
          <w:pgMar w:top="1418" w:right="1418" w:bottom="1418" w:left="1418" w:header="851" w:footer="992" w:gutter="0"/>
          <w:pgNumType w:fmt="numberInDash"/>
          <w:cols w:space="720"/>
          <w:docGrid w:type="lines" w:linePitch="312"/>
        </w:sectPr>
      </w:pPr>
      <w:r>
        <w:rPr>
          <w:rFonts w:ascii="仿宋_GB2312" w:eastAsia="仿宋_GB2312" w:cs="仿宋_GB2312" w:hint="eastAsia"/>
          <w:sz w:val="32"/>
          <w:szCs w:val="32"/>
        </w:rPr>
        <w:t>附件：“清风廉语送亲人”活动完成作品登记表。</w:t>
      </w:r>
    </w:p>
    <w:p w:rsidR="002D10C8" w:rsidRPr="00396D48" w:rsidRDefault="002D10C8">
      <w:pPr>
        <w:spacing w:line="520" w:lineRule="exact"/>
        <w:rPr>
          <w:rFonts w:ascii="仿宋_GB2312" w:eastAsia="仿宋_GB2312" w:hAnsi="黑体" w:cs="Times New Roman"/>
          <w:sz w:val="32"/>
          <w:szCs w:val="32"/>
        </w:rPr>
      </w:pPr>
      <w:r>
        <w:rPr>
          <w:rFonts w:ascii="仿宋_GB2312" w:eastAsia="仿宋_GB2312" w:hAnsi="黑体" w:cs="黑体" w:hint="eastAsia"/>
          <w:sz w:val="32"/>
          <w:szCs w:val="32"/>
        </w:rPr>
        <w:t>附件</w:t>
      </w:r>
    </w:p>
    <w:p w:rsidR="002D10C8" w:rsidRDefault="002D10C8">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“清风廉语送亲人”活动完成作品登记表</w:t>
      </w:r>
    </w:p>
    <w:p w:rsidR="002D10C8" w:rsidRDefault="002D10C8">
      <w:pPr>
        <w:spacing w:line="520" w:lineRule="exact"/>
        <w:jc w:val="center"/>
        <w:rPr>
          <w:rFonts w:ascii="方正小标宋简体" w:eastAsia="方正小标宋简体" w:hAnsi="方正小标宋简体" w:cs="Times New Roman"/>
          <w:sz w:val="44"/>
          <w:szCs w:val="44"/>
        </w:rPr>
      </w:pPr>
    </w:p>
    <w:p w:rsidR="002D10C8" w:rsidRPr="00596366" w:rsidRDefault="002D10C8">
      <w:pPr>
        <w:spacing w:line="520" w:lineRule="exact"/>
        <w:rPr>
          <w:rFonts w:ascii="仿宋_GB2312" w:eastAsia="仿宋_GB2312" w:cs="Times New Roman"/>
          <w:sz w:val="28"/>
          <w:szCs w:val="28"/>
        </w:rPr>
      </w:pPr>
      <w:r w:rsidRPr="00596366">
        <w:rPr>
          <w:rFonts w:ascii="仿宋_GB2312" w:eastAsia="仿宋_GB2312" w:cs="楷体_GB2312" w:hint="eastAsia"/>
          <w:sz w:val="28"/>
          <w:szCs w:val="28"/>
        </w:rPr>
        <w:t>单位：</w:t>
      </w:r>
      <w:r w:rsidRPr="00596366">
        <w:rPr>
          <w:rFonts w:ascii="仿宋_GB2312" w:eastAsia="仿宋_GB2312" w:cs="楷体_GB2312"/>
          <w:sz w:val="28"/>
          <w:szCs w:val="28"/>
        </w:rPr>
        <w:t xml:space="preserve">                                                         </w:t>
      </w:r>
      <w:r>
        <w:rPr>
          <w:rFonts w:ascii="仿宋_GB2312" w:eastAsia="仿宋_GB2312" w:cs="楷体_GB2312"/>
          <w:sz w:val="28"/>
          <w:szCs w:val="28"/>
        </w:rPr>
        <w:t xml:space="preserve">                  </w:t>
      </w:r>
      <w:r w:rsidRPr="00596366">
        <w:rPr>
          <w:rFonts w:ascii="仿宋_GB2312" w:eastAsia="仿宋_GB2312" w:cs="楷体_GB2312" w:hint="eastAsia"/>
          <w:sz w:val="28"/>
          <w:szCs w:val="28"/>
        </w:rPr>
        <w:t>报送时间：</w:t>
      </w:r>
    </w:p>
    <w:tbl>
      <w:tblPr>
        <w:tblW w:w="142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2"/>
        <w:gridCol w:w="3118"/>
        <w:gridCol w:w="1843"/>
        <w:gridCol w:w="1759"/>
        <w:gridCol w:w="3472"/>
        <w:gridCol w:w="1289"/>
      </w:tblGrid>
      <w:tr w:rsidR="002D10C8" w:rsidRPr="00596366" w:rsidTr="00596366">
        <w:trPr>
          <w:trHeight w:val="558"/>
        </w:trPr>
        <w:tc>
          <w:tcPr>
            <w:tcW w:w="2802" w:type="dxa"/>
            <w:vAlign w:val="center"/>
          </w:tcPr>
          <w:p w:rsidR="002D10C8" w:rsidRPr="00596366" w:rsidRDefault="002D10C8">
            <w:pPr>
              <w:spacing w:line="360" w:lineRule="exact"/>
              <w:jc w:val="center"/>
              <w:rPr>
                <w:rFonts w:ascii="仿宋_GB2312" w:eastAsia="仿宋_GB2312" w:hAnsi="黑体" w:cs="Times New Roman"/>
                <w:sz w:val="28"/>
                <w:szCs w:val="28"/>
              </w:rPr>
            </w:pPr>
            <w:r w:rsidRPr="00596366">
              <w:rPr>
                <w:rFonts w:ascii="仿宋_GB2312" w:eastAsia="仿宋_GB2312" w:hAnsi="黑体" w:cs="黑体" w:hint="eastAsia"/>
                <w:sz w:val="28"/>
                <w:szCs w:val="28"/>
              </w:rPr>
              <w:t>作品名称</w:t>
            </w:r>
          </w:p>
        </w:tc>
        <w:tc>
          <w:tcPr>
            <w:tcW w:w="3118" w:type="dxa"/>
            <w:vAlign w:val="center"/>
          </w:tcPr>
          <w:p w:rsidR="002D10C8" w:rsidRPr="00596366" w:rsidRDefault="002D10C8">
            <w:pPr>
              <w:spacing w:line="360" w:lineRule="exact"/>
              <w:jc w:val="center"/>
              <w:rPr>
                <w:rFonts w:ascii="仿宋_GB2312" w:eastAsia="仿宋_GB2312" w:hAnsi="黑体" w:cs="Times New Roman"/>
                <w:sz w:val="28"/>
                <w:szCs w:val="28"/>
              </w:rPr>
            </w:pPr>
            <w:r w:rsidRPr="00596366">
              <w:rPr>
                <w:rFonts w:ascii="仿宋_GB2312" w:eastAsia="仿宋_GB2312" w:hAnsi="黑体" w:cs="黑体" w:hint="eastAsia"/>
                <w:sz w:val="28"/>
                <w:szCs w:val="28"/>
              </w:rPr>
              <w:t>作品类型</w:t>
            </w:r>
          </w:p>
        </w:tc>
        <w:tc>
          <w:tcPr>
            <w:tcW w:w="1843" w:type="dxa"/>
            <w:vAlign w:val="center"/>
          </w:tcPr>
          <w:p w:rsidR="002D10C8" w:rsidRPr="00596366" w:rsidRDefault="002D10C8">
            <w:pPr>
              <w:spacing w:line="360" w:lineRule="exact"/>
              <w:jc w:val="center"/>
              <w:rPr>
                <w:rFonts w:ascii="仿宋_GB2312" w:eastAsia="仿宋_GB2312" w:hAnsi="黑体" w:cs="Times New Roman"/>
                <w:sz w:val="28"/>
                <w:szCs w:val="28"/>
              </w:rPr>
            </w:pPr>
            <w:r w:rsidRPr="00596366">
              <w:rPr>
                <w:rFonts w:ascii="仿宋_GB2312" w:eastAsia="仿宋_GB2312" w:hAnsi="黑体" w:cs="黑体" w:hint="eastAsia"/>
                <w:sz w:val="28"/>
                <w:szCs w:val="28"/>
              </w:rPr>
              <w:t>作者</w:t>
            </w:r>
          </w:p>
        </w:tc>
        <w:tc>
          <w:tcPr>
            <w:tcW w:w="1759" w:type="dxa"/>
            <w:vAlign w:val="center"/>
          </w:tcPr>
          <w:p w:rsidR="002D10C8" w:rsidRPr="00596366" w:rsidRDefault="002D10C8">
            <w:pPr>
              <w:spacing w:line="360" w:lineRule="exact"/>
              <w:jc w:val="center"/>
              <w:rPr>
                <w:rFonts w:ascii="仿宋_GB2312" w:eastAsia="仿宋_GB2312" w:hAnsi="黑体" w:cs="Times New Roman"/>
                <w:sz w:val="28"/>
                <w:szCs w:val="28"/>
              </w:rPr>
            </w:pPr>
            <w:r w:rsidRPr="00596366">
              <w:rPr>
                <w:rFonts w:ascii="仿宋_GB2312" w:eastAsia="仿宋_GB2312" w:hAnsi="黑体" w:cs="黑体" w:hint="eastAsia"/>
                <w:sz w:val="28"/>
                <w:szCs w:val="28"/>
              </w:rPr>
              <w:t>赠予对象</w:t>
            </w:r>
          </w:p>
        </w:tc>
        <w:tc>
          <w:tcPr>
            <w:tcW w:w="3472" w:type="dxa"/>
            <w:vAlign w:val="center"/>
          </w:tcPr>
          <w:p w:rsidR="002D10C8" w:rsidRPr="00596366" w:rsidRDefault="002D10C8" w:rsidP="00596366">
            <w:pPr>
              <w:spacing w:line="360" w:lineRule="exact"/>
              <w:rPr>
                <w:rFonts w:ascii="仿宋_GB2312" w:eastAsia="仿宋_GB2312" w:hAnsi="黑体" w:cs="黑体"/>
                <w:sz w:val="28"/>
                <w:szCs w:val="28"/>
              </w:rPr>
            </w:pPr>
            <w:r w:rsidRPr="00596366">
              <w:rPr>
                <w:rFonts w:ascii="仿宋_GB2312" w:eastAsia="仿宋_GB2312" w:hAnsi="黑体" w:cs="黑体" w:hint="eastAsia"/>
                <w:sz w:val="28"/>
                <w:szCs w:val="28"/>
              </w:rPr>
              <w:t>作者与赠予对象亲属关系</w:t>
            </w:r>
          </w:p>
        </w:tc>
        <w:tc>
          <w:tcPr>
            <w:tcW w:w="1289" w:type="dxa"/>
            <w:vAlign w:val="center"/>
          </w:tcPr>
          <w:p w:rsidR="002D10C8" w:rsidRPr="00596366" w:rsidRDefault="002D10C8">
            <w:pPr>
              <w:spacing w:line="360" w:lineRule="exact"/>
              <w:jc w:val="center"/>
              <w:rPr>
                <w:rFonts w:ascii="仿宋_GB2312" w:eastAsia="仿宋_GB2312" w:hAnsi="黑体" w:cs="Times New Roman"/>
                <w:sz w:val="28"/>
                <w:szCs w:val="28"/>
              </w:rPr>
            </w:pPr>
            <w:r w:rsidRPr="00596366">
              <w:rPr>
                <w:rFonts w:ascii="仿宋_GB2312" w:eastAsia="仿宋_GB2312" w:hAnsi="黑体" w:cs="黑体" w:hint="eastAsia"/>
                <w:sz w:val="28"/>
                <w:szCs w:val="28"/>
              </w:rPr>
              <w:t>备注</w:t>
            </w:r>
          </w:p>
        </w:tc>
      </w:tr>
      <w:tr w:rsidR="002D10C8" w:rsidTr="00596366">
        <w:tc>
          <w:tcPr>
            <w:tcW w:w="2802" w:type="dxa"/>
          </w:tcPr>
          <w:p w:rsidR="002D10C8" w:rsidRDefault="002D10C8">
            <w:pPr>
              <w:spacing w:line="520" w:lineRule="exact"/>
              <w:jc w:val="center"/>
              <w:rPr>
                <w:rFonts w:ascii="仿宋_GB2312" w:eastAsia="仿宋_GB2312" w:cs="Times New Roman"/>
                <w:sz w:val="32"/>
                <w:szCs w:val="32"/>
              </w:rPr>
            </w:pPr>
          </w:p>
        </w:tc>
        <w:tc>
          <w:tcPr>
            <w:tcW w:w="3118" w:type="dxa"/>
          </w:tcPr>
          <w:p w:rsidR="002D10C8" w:rsidRDefault="002D10C8">
            <w:pPr>
              <w:spacing w:line="520" w:lineRule="exact"/>
              <w:jc w:val="center"/>
              <w:rPr>
                <w:rFonts w:ascii="仿宋_GB2312" w:eastAsia="仿宋_GB2312" w:cs="Times New Roman"/>
                <w:sz w:val="32"/>
                <w:szCs w:val="32"/>
              </w:rPr>
            </w:pPr>
          </w:p>
        </w:tc>
        <w:tc>
          <w:tcPr>
            <w:tcW w:w="1843" w:type="dxa"/>
          </w:tcPr>
          <w:p w:rsidR="002D10C8" w:rsidRDefault="002D10C8">
            <w:pPr>
              <w:spacing w:line="520" w:lineRule="exact"/>
              <w:jc w:val="center"/>
              <w:rPr>
                <w:rFonts w:ascii="仿宋_GB2312" w:eastAsia="仿宋_GB2312" w:cs="Times New Roman"/>
                <w:sz w:val="32"/>
                <w:szCs w:val="32"/>
              </w:rPr>
            </w:pPr>
          </w:p>
        </w:tc>
        <w:tc>
          <w:tcPr>
            <w:tcW w:w="1759" w:type="dxa"/>
          </w:tcPr>
          <w:p w:rsidR="002D10C8" w:rsidRDefault="002D10C8">
            <w:pPr>
              <w:spacing w:line="520" w:lineRule="exact"/>
              <w:jc w:val="center"/>
              <w:rPr>
                <w:rFonts w:ascii="仿宋_GB2312" w:eastAsia="仿宋_GB2312" w:cs="Times New Roman"/>
                <w:sz w:val="32"/>
                <w:szCs w:val="32"/>
              </w:rPr>
            </w:pPr>
          </w:p>
        </w:tc>
        <w:tc>
          <w:tcPr>
            <w:tcW w:w="3472" w:type="dxa"/>
          </w:tcPr>
          <w:p w:rsidR="002D10C8" w:rsidRDefault="002D10C8">
            <w:pPr>
              <w:spacing w:line="520" w:lineRule="exact"/>
              <w:jc w:val="center"/>
              <w:rPr>
                <w:rFonts w:ascii="仿宋_GB2312" w:eastAsia="仿宋_GB2312" w:cs="Times New Roman"/>
                <w:sz w:val="32"/>
                <w:szCs w:val="32"/>
              </w:rPr>
            </w:pPr>
          </w:p>
        </w:tc>
        <w:tc>
          <w:tcPr>
            <w:tcW w:w="1289" w:type="dxa"/>
          </w:tcPr>
          <w:p w:rsidR="002D10C8" w:rsidRDefault="002D10C8">
            <w:pPr>
              <w:spacing w:line="520" w:lineRule="exact"/>
              <w:jc w:val="center"/>
              <w:rPr>
                <w:rFonts w:ascii="仿宋_GB2312" w:eastAsia="仿宋_GB2312" w:cs="Times New Roman"/>
                <w:sz w:val="32"/>
                <w:szCs w:val="32"/>
              </w:rPr>
            </w:pPr>
          </w:p>
        </w:tc>
      </w:tr>
      <w:tr w:rsidR="002D10C8" w:rsidTr="00596366">
        <w:tc>
          <w:tcPr>
            <w:tcW w:w="2802" w:type="dxa"/>
          </w:tcPr>
          <w:p w:rsidR="002D10C8" w:rsidRDefault="002D10C8">
            <w:pPr>
              <w:spacing w:line="520" w:lineRule="exact"/>
              <w:jc w:val="center"/>
              <w:rPr>
                <w:rFonts w:ascii="仿宋_GB2312" w:eastAsia="仿宋_GB2312" w:cs="Times New Roman"/>
                <w:sz w:val="32"/>
                <w:szCs w:val="32"/>
              </w:rPr>
            </w:pPr>
          </w:p>
        </w:tc>
        <w:tc>
          <w:tcPr>
            <w:tcW w:w="3118" w:type="dxa"/>
          </w:tcPr>
          <w:p w:rsidR="002D10C8" w:rsidRDefault="002D10C8">
            <w:pPr>
              <w:spacing w:line="520" w:lineRule="exact"/>
              <w:jc w:val="center"/>
              <w:rPr>
                <w:rFonts w:ascii="仿宋_GB2312" w:eastAsia="仿宋_GB2312" w:cs="Times New Roman"/>
                <w:sz w:val="32"/>
                <w:szCs w:val="32"/>
              </w:rPr>
            </w:pPr>
          </w:p>
        </w:tc>
        <w:tc>
          <w:tcPr>
            <w:tcW w:w="1843" w:type="dxa"/>
          </w:tcPr>
          <w:p w:rsidR="002D10C8" w:rsidRDefault="002D10C8">
            <w:pPr>
              <w:spacing w:line="520" w:lineRule="exact"/>
              <w:jc w:val="center"/>
              <w:rPr>
                <w:rFonts w:ascii="仿宋_GB2312" w:eastAsia="仿宋_GB2312" w:cs="Times New Roman"/>
                <w:sz w:val="32"/>
                <w:szCs w:val="32"/>
              </w:rPr>
            </w:pPr>
          </w:p>
        </w:tc>
        <w:tc>
          <w:tcPr>
            <w:tcW w:w="1759" w:type="dxa"/>
          </w:tcPr>
          <w:p w:rsidR="002D10C8" w:rsidRDefault="002D10C8">
            <w:pPr>
              <w:spacing w:line="520" w:lineRule="exact"/>
              <w:jc w:val="center"/>
              <w:rPr>
                <w:rFonts w:ascii="仿宋_GB2312" w:eastAsia="仿宋_GB2312" w:cs="Times New Roman"/>
                <w:sz w:val="32"/>
                <w:szCs w:val="32"/>
              </w:rPr>
            </w:pPr>
          </w:p>
        </w:tc>
        <w:tc>
          <w:tcPr>
            <w:tcW w:w="3472" w:type="dxa"/>
          </w:tcPr>
          <w:p w:rsidR="002D10C8" w:rsidRDefault="002D10C8">
            <w:pPr>
              <w:spacing w:line="520" w:lineRule="exact"/>
              <w:jc w:val="center"/>
              <w:rPr>
                <w:rFonts w:ascii="仿宋_GB2312" w:eastAsia="仿宋_GB2312" w:cs="Times New Roman"/>
                <w:sz w:val="32"/>
                <w:szCs w:val="32"/>
              </w:rPr>
            </w:pPr>
          </w:p>
        </w:tc>
        <w:tc>
          <w:tcPr>
            <w:tcW w:w="1289" w:type="dxa"/>
          </w:tcPr>
          <w:p w:rsidR="002D10C8" w:rsidRDefault="002D10C8">
            <w:pPr>
              <w:spacing w:line="520" w:lineRule="exact"/>
              <w:jc w:val="center"/>
              <w:rPr>
                <w:rFonts w:ascii="仿宋_GB2312" w:eastAsia="仿宋_GB2312" w:cs="Times New Roman"/>
                <w:sz w:val="32"/>
                <w:szCs w:val="32"/>
              </w:rPr>
            </w:pPr>
          </w:p>
        </w:tc>
      </w:tr>
      <w:tr w:rsidR="002D10C8" w:rsidTr="00596366">
        <w:tc>
          <w:tcPr>
            <w:tcW w:w="2802" w:type="dxa"/>
          </w:tcPr>
          <w:p w:rsidR="002D10C8" w:rsidRDefault="002D10C8">
            <w:pPr>
              <w:spacing w:line="520" w:lineRule="exact"/>
              <w:jc w:val="center"/>
              <w:rPr>
                <w:rFonts w:ascii="仿宋_GB2312" w:eastAsia="仿宋_GB2312" w:cs="Times New Roman"/>
                <w:sz w:val="32"/>
                <w:szCs w:val="32"/>
              </w:rPr>
            </w:pPr>
          </w:p>
        </w:tc>
        <w:tc>
          <w:tcPr>
            <w:tcW w:w="3118" w:type="dxa"/>
          </w:tcPr>
          <w:p w:rsidR="002D10C8" w:rsidRDefault="002D10C8">
            <w:pPr>
              <w:spacing w:line="520" w:lineRule="exact"/>
              <w:jc w:val="center"/>
              <w:rPr>
                <w:rFonts w:ascii="仿宋_GB2312" w:eastAsia="仿宋_GB2312" w:cs="Times New Roman"/>
                <w:sz w:val="32"/>
                <w:szCs w:val="32"/>
              </w:rPr>
            </w:pPr>
          </w:p>
        </w:tc>
        <w:tc>
          <w:tcPr>
            <w:tcW w:w="1843" w:type="dxa"/>
          </w:tcPr>
          <w:p w:rsidR="002D10C8" w:rsidRDefault="002D10C8">
            <w:pPr>
              <w:spacing w:line="520" w:lineRule="exact"/>
              <w:jc w:val="center"/>
              <w:rPr>
                <w:rFonts w:ascii="仿宋_GB2312" w:eastAsia="仿宋_GB2312" w:cs="Times New Roman"/>
                <w:sz w:val="32"/>
                <w:szCs w:val="32"/>
              </w:rPr>
            </w:pPr>
          </w:p>
        </w:tc>
        <w:tc>
          <w:tcPr>
            <w:tcW w:w="1759" w:type="dxa"/>
          </w:tcPr>
          <w:p w:rsidR="002D10C8" w:rsidRDefault="002D10C8">
            <w:pPr>
              <w:spacing w:line="520" w:lineRule="exact"/>
              <w:jc w:val="center"/>
              <w:rPr>
                <w:rFonts w:ascii="仿宋_GB2312" w:eastAsia="仿宋_GB2312" w:cs="Times New Roman"/>
                <w:sz w:val="32"/>
                <w:szCs w:val="32"/>
              </w:rPr>
            </w:pPr>
          </w:p>
        </w:tc>
        <w:tc>
          <w:tcPr>
            <w:tcW w:w="3472" w:type="dxa"/>
          </w:tcPr>
          <w:p w:rsidR="002D10C8" w:rsidRDefault="002D10C8">
            <w:pPr>
              <w:spacing w:line="520" w:lineRule="exact"/>
              <w:jc w:val="center"/>
              <w:rPr>
                <w:rFonts w:ascii="仿宋_GB2312" w:eastAsia="仿宋_GB2312" w:cs="Times New Roman"/>
                <w:sz w:val="32"/>
                <w:szCs w:val="32"/>
              </w:rPr>
            </w:pPr>
          </w:p>
        </w:tc>
        <w:tc>
          <w:tcPr>
            <w:tcW w:w="1289" w:type="dxa"/>
          </w:tcPr>
          <w:p w:rsidR="002D10C8" w:rsidRDefault="002D10C8">
            <w:pPr>
              <w:spacing w:line="520" w:lineRule="exact"/>
              <w:jc w:val="center"/>
              <w:rPr>
                <w:rFonts w:ascii="仿宋_GB2312" w:eastAsia="仿宋_GB2312" w:cs="Times New Roman"/>
                <w:sz w:val="32"/>
                <w:szCs w:val="32"/>
              </w:rPr>
            </w:pPr>
          </w:p>
        </w:tc>
      </w:tr>
      <w:tr w:rsidR="002D10C8" w:rsidTr="00596366">
        <w:tc>
          <w:tcPr>
            <w:tcW w:w="2802" w:type="dxa"/>
          </w:tcPr>
          <w:p w:rsidR="002D10C8" w:rsidRDefault="002D10C8">
            <w:pPr>
              <w:spacing w:line="520" w:lineRule="exact"/>
              <w:jc w:val="center"/>
              <w:rPr>
                <w:rFonts w:ascii="仿宋_GB2312" w:eastAsia="仿宋_GB2312" w:cs="Times New Roman"/>
                <w:sz w:val="32"/>
                <w:szCs w:val="32"/>
              </w:rPr>
            </w:pPr>
          </w:p>
        </w:tc>
        <w:tc>
          <w:tcPr>
            <w:tcW w:w="3118" w:type="dxa"/>
          </w:tcPr>
          <w:p w:rsidR="002D10C8" w:rsidRDefault="002D10C8">
            <w:pPr>
              <w:spacing w:line="520" w:lineRule="exact"/>
              <w:jc w:val="center"/>
              <w:rPr>
                <w:rFonts w:ascii="仿宋_GB2312" w:eastAsia="仿宋_GB2312" w:cs="Times New Roman"/>
                <w:sz w:val="32"/>
                <w:szCs w:val="32"/>
              </w:rPr>
            </w:pPr>
          </w:p>
        </w:tc>
        <w:tc>
          <w:tcPr>
            <w:tcW w:w="1843" w:type="dxa"/>
          </w:tcPr>
          <w:p w:rsidR="002D10C8" w:rsidRDefault="002D10C8">
            <w:pPr>
              <w:spacing w:line="520" w:lineRule="exact"/>
              <w:jc w:val="center"/>
              <w:rPr>
                <w:rFonts w:ascii="仿宋_GB2312" w:eastAsia="仿宋_GB2312" w:cs="Times New Roman"/>
                <w:sz w:val="32"/>
                <w:szCs w:val="32"/>
              </w:rPr>
            </w:pPr>
          </w:p>
        </w:tc>
        <w:tc>
          <w:tcPr>
            <w:tcW w:w="1759" w:type="dxa"/>
          </w:tcPr>
          <w:p w:rsidR="002D10C8" w:rsidRDefault="002D10C8">
            <w:pPr>
              <w:spacing w:line="520" w:lineRule="exact"/>
              <w:jc w:val="center"/>
              <w:rPr>
                <w:rFonts w:ascii="仿宋_GB2312" w:eastAsia="仿宋_GB2312" w:cs="Times New Roman"/>
                <w:sz w:val="32"/>
                <w:szCs w:val="32"/>
              </w:rPr>
            </w:pPr>
          </w:p>
        </w:tc>
        <w:tc>
          <w:tcPr>
            <w:tcW w:w="3472" w:type="dxa"/>
          </w:tcPr>
          <w:p w:rsidR="002D10C8" w:rsidRDefault="002D10C8">
            <w:pPr>
              <w:spacing w:line="520" w:lineRule="exact"/>
              <w:jc w:val="center"/>
              <w:rPr>
                <w:rFonts w:ascii="仿宋_GB2312" w:eastAsia="仿宋_GB2312" w:cs="Times New Roman"/>
                <w:sz w:val="32"/>
                <w:szCs w:val="32"/>
              </w:rPr>
            </w:pPr>
          </w:p>
        </w:tc>
        <w:tc>
          <w:tcPr>
            <w:tcW w:w="1289" w:type="dxa"/>
          </w:tcPr>
          <w:p w:rsidR="002D10C8" w:rsidRDefault="002D10C8">
            <w:pPr>
              <w:spacing w:line="520" w:lineRule="exact"/>
              <w:jc w:val="center"/>
              <w:rPr>
                <w:rFonts w:ascii="仿宋_GB2312" w:eastAsia="仿宋_GB2312" w:cs="Times New Roman"/>
                <w:sz w:val="32"/>
                <w:szCs w:val="32"/>
              </w:rPr>
            </w:pPr>
          </w:p>
        </w:tc>
      </w:tr>
      <w:tr w:rsidR="002D10C8" w:rsidTr="00596366">
        <w:tc>
          <w:tcPr>
            <w:tcW w:w="2802" w:type="dxa"/>
          </w:tcPr>
          <w:p w:rsidR="002D10C8" w:rsidRDefault="002D10C8">
            <w:pPr>
              <w:spacing w:line="520" w:lineRule="exact"/>
              <w:jc w:val="center"/>
              <w:rPr>
                <w:rFonts w:ascii="仿宋_GB2312" w:eastAsia="仿宋_GB2312" w:cs="Times New Roman"/>
                <w:sz w:val="32"/>
                <w:szCs w:val="32"/>
              </w:rPr>
            </w:pPr>
          </w:p>
        </w:tc>
        <w:tc>
          <w:tcPr>
            <w:tcW w:w="3118" w:type="dxa"/>
          </w:tcPr>
          <w:p w:rsidR="002D10C8" w:rsidRDefault="002D10C8">
            <w:pPr>
              <w:spacing w:line="520" w:lineRule="exact"/>
              <w:jc w:val="center"/>
              <w:rPr>
                <w:rFonts w:ascii="仿宋_GB2312" w:eastAsia="仿宋_GB2312" w:cs="Times New Roman"/>
                <w:sz w:val="32"/>
                <w:szCs w:val="32"/>
              </w:rPr>
            </w:pPr>
          </w:p>
        </w:tc>
        <w:tc>
          <w:tcPr>
            <w:tcW w:w="1843" w:type="dxa"/>
          </w:tcPr>
          <w:p w:rsidR="002D10C8" w:rsidRDefault="002D10C8">
            <w:pPr>
              <w:spacing w:line="520" w:lineRule="exact"/>
              <w:jc w:val="center"/>
              <w:rPr>
                <w:rFonts w:ascii="仿宋_GB2312" w:eastAsia="仿宋_GB2312" w:cs="Times New Roman"/>
                <w:sz w:val="32"/>
                <w:szCs w:val="32"/>
              </w:rPr>
            </w:pPr>
          </w:p>
        </w:tc>
        <w:tc>
          <w:tcPr>
            <w:tcW w:w="1759" w:type="dxa"/>
          </w:tcPr>
          <w:p w:rsidR="002D10C8" w:rsidRDefault="002D10C8">
            <w:pPr>
              <w:spacing w:line="520" w:lineRule="exact"/>
              <w:jc w:val="center"/>
              <w:rPr>
                <w:rFonts w:ascii="仿宋_GB2312" w:eastAsia="仿宋_GB2312" w:cs="Times New Roman"/>
                <w:sz w:val="32"/>
                <w:szCs w:val="32"/>
              </w:rPr>
            </w:pPr>
          </w:p>
        </w:tc>
        <w:tc>
          <w:tcPr>
            <w:tcW w:w="3472" w:type="dxa"/>
          </w:tcPr>
          <w:p w:rsidR="002D10C8" w:rsidRDefault="002D10C8">
            <w:pPr>
              <w:spacing w:line="520" w:lineRule="exact"/>
              <w:jc w:val="center"/>
              <w:rPr>
                <w:rFonts w:ascii="仿宋_GB2312" w:eastAsia="仿宋_GB2312" w:cs="Times New Roman"/>
                <w:sz w:val="32"/>
                <w:szCs w:val="32"/>
              </w:rPr>
            </w:pPr>
          </w:p>
        </w:tc>
        <w:tc>
          <w:tcPr>
            <w:tcW w:w="1289" w:type="dxa"/>
          </w:tcPr>
          <w:p w:rsidR="002D10C8" w:rsidRDefault="002D10C8">
            <w:pPr>
              <w:spacing w:line="520" w:lineRule="exact"/>
              <w:jc w:val="center"/>
              <w:rPr>
                <w:rFonts w:ascii="仿宋_GB2312" w:eastAsia="仿宋_GB2312" w:cs="Times New Roman"/>
                <w:sz w:val="32"/>
                <w:szCs w:val="32"/>
              </w:rPr>
            </w:pPr>
          </w:p>
        </w:tc>
      </w:tr>
      <w:tr w:rsidR="002D10C8" w:rsidTr="00596366">
        <w:tc>
          <w:tcPr>
            <w:tcW w:w="2802" w:type="dxa"/>
          </w:tcPr>
          <w:p w:rsidR="002D10C8" w:rsidRDefault="002D10C8">
            <w:pPr>
              <w:spacing w:line="520" w:lineRule="exact"/>
              <w:jc w:val="center"/>
              <w:rPr>
                <w:rFonts w:ascii="仿宋_GB2312" w:eastAsia="仿宋_GB2312" w:cs="Times New Roman"/>
                <w:sz w:val="32"/>
                <w:szCs w:val="32"/>
              </w:rPr>
            </w:pPr>
          </w:p>
        </w:tc>
        <w:tc>
          <w:tcPr>
            <w:tcW w:w="3118" w:type="dxa"/>
          </w:tcPr>
          <w:p w:rsidR="002D10C8" w:rsidRDefault="002D10C8">
            <w:pPr>
              <w:spacing w:line="520" w:lineRule="exact"/>
              <w:jc w:val="center"/>
              <w:rPr>
                <w:rFonts w:ascii="仿宋_GB2312" w:eastAsia="仿宋_GB2312" w:cs="Times New Roman"/>
                <w:sz w:val="32"/>
                <w:szCs w:val="32"/>
              </w:rPr>
            </w:pPr>
          </w:p>
        </w:tc>
        <w:tc>
          <w:tcPr>
            <w:tcW w:w="1843" w:type="dxa"/>
          </w:tcPr>
          <w:p w:rsidR="002D10C8" w:rsidRDefault="002D10C8">
            <w:pPr>
              <w:spacing w:line="520" w:lineRule="exact"/>
              <w:jc w:val="center"/>
              <w:rPr>
                <w:rFonts w:ascii="仿宋_GB2312" w:eastAsia="仿宋_GB2312" w:cs="Times New Roman"/>
                <w:sz w:val="32"/>
                <w:szCs w:val="32"/>
              </w:rPr>
            </w:pPr>
          </w:p>
        </w:tc>
        <w:tc>
          <w:tcPr>
            <w:tcW w:w="1759" w:type="dxa"/>
          </w:tcPr>
          <w:p w:rsidR="002D10C8" w:rsidRDefault="002D10C8">
            <w:pPr>
              <w:spacing w:line="520" w:lineRule="exact"/>
              <w:jc w:val="center"/>
              <w:rPr>
                <w:rFonts w:ascii="仿宋_GB2312" w:eastAsia="仿宋_GB2312" w:cs="Times New Roman"/>
                <w:sz w:val="32"/>
                <w:szCs w:val="32"/>
              </w:rPr>
            </w:pPr>
          </w:p>
        </w:tc>
        <w:tc>
          <w:tcPr>
            <w:tcW w:w="3472" w:type="dxa"/>
          </w:tcPr>
          <w:p w:rsidR="002D10C8" w:rsidRDefault="002D10C8">
            <w:pPr>
              <w:spacing w:line="520" w:lineRule="exact"/>
              <w:jc w:val="center"/>
              <w:rPr>
                <w:rFonts w:ascii="仿宋_GB2312" w:eastAsia="仿宋_GB2312" w:cs="Times New Roman"/>
                <w:sz w:val="32"/>
                <w:szCs w:val="32"/>
              </w:rPr>
            </w:pPr>
          </w:p>
        </w:tc>
        <w:tc>
          <w:tcPr>
            <w:tcW w:w="1289" w:type="dxa"/>
          </w:tcPr>
          <w:p w:rsidR="002D10C8" w:rsidRDefault="002D10C8">
            <w:pPr>
              <w:spacing w:line="520" w:lineRule="exact"/>
              <w:jc w:val="center"/>
              <w:rPr>
                <w:rFonts w:ascii="仿宋_GB2312" w:eastAsia="仿宋_GB2312" w:cs="Times New Roman"/>
                <w:sz w:val="32"/>
                <w:szCs w:val="32"/>
              </w:rPr>
            </w:pPr>
          </w:p>
        </w:tc>
      </w:tr>
      <w:tr w:rsidR="002D10C8" w:rsidTr="00596366">
        <w:tc>
          <w:tcPr>
            <w:tcW w:w="2802" w:type="dxa"/>
          </w:tcPr>
          <w:p w:rsidR="002D10C8" w:rsidRDefault="002D10C8">
            <w:pPr>
              <w:spacing w:line="520" w:lineRule="exact"/>
              <w:jc w:val="center"/>
              <w:rPr>
                <w:rFonts w:ascii="仿宋_GB2312" w:eastAsia="仿宋_GB2312" w:cs="Times New Roman"/>
                <w:sz w:val="32"/>
                <w:szCs w:val="32"/>
              </w:rPr>
            </w:pPr>
          </w:p>
        </w:tc>
        <w:tc>
          <w:tcPr>
            <w:tcW w:w="3118" w:type="dxa"/>
          </w:tcPr>
          <w:p w:rsidR="002D10C8" w:rsidRDefault="002D10C8">
            <w:pPr>
              <w:spacing w:line="520" w:lineRule="exact"/>
              <w:jc w:val="center"/>
              <w:rPr>
                <w:rFonts w:ascii="仿宋_GB2312" w:eastAsia="仿宋_GB2312" w:cs="Times New Roman"/>
                <w:sz w:val="32"/>
                <w:szCs w:val="32"/>
              </w:rPr>
            </w:pPr>
          </w:p>
        </w:tc>
        <w:tc>
          <w:tcPr>
            <w:tcW w:w="1843" w:type="dxa"/>
          </w:tcPr>
          <w:p w:rsidR="002D10C8" w:rsidRDefault="002D10C8">
            <w:pPr>
              <w:spacing w:line="520" w:lineRule="exact"/>
              <w:jc w:val="center"/>
              <w:rPr>
                <w:rFonts w:ascii="仿宋_GB2312" w:eastAsia="仿宋_GB2312" w:cs="Times New Roman"/>
                <w:sz w:val="32"/>
                <w:szCs w:val="32"/>
              </w:rPr>
            </w:pPr>
          </w:p>
        </w:tc>
        <w:tc>
          <w:tcPr>
            <w:tcW w:w="1759" w:type="dxa"/>
          </w:tcPr>
          <w:p w:rsidR="002D10C8" w:rsidRDefault="002D10C8">
            <w:pPr>
              <w:spacing w:line="520" w:lineRule="exact"/>
              <w:jc w:val="center"/>
              <w:rPr>
                <w:rFonts w:ascii="仿宋_GB2312" w:eastAsia="仿宋_GB2312" w:cs="Times New Roman"/>
                <w:sz w:val="32"/>
                <w:szCs w:val="32"/>
              </w:rPr>
            </w:pPr>
          </w:p>
        </w:tc>
        <w:tc>
          <w:tcPr>
            <w:tcW w:w="3472" w:type="dxa"/>
          </w:tcPr>
          <w:p w:rsidR="002D10C8" w:rsidRDefault="002D10C8">
            <w:pPr>
              <w:spacing w:line="520" w:lineRule="exact"/>
              <w:jc w:val="center"/>
              <w:rPr>
                <w:rFonts w:ascii="仿宋_GB2312" w:eastAsia="仿宋_GB2312" w:cs="Times New Roman"/>
                <w:sz w:val="32"/>
                <w:szCs w:val="32"/>
              </w:rPr>
            </w:pPr>
          </w:p>
        </w:tc>
        <w:tc>
          <w:tcPr>
            <w:tcW w:w="1289" w:type="dxa"/>
          </w:tcPr>
          <w:p w:rsidR="002D10C8" w:rsidRDefault="002D10C8">
            <w:pPr>
              <w:spacing w:line="520" w:lineRule="exact"/>
              <w:jc w:val="center"/>
              <w:rPr>
                <w:rFonts w:ascii="仿宋_GB2312" w:eastAsia="仿宋_GB2312" w:cs="Times New Roman"/>
                <w:sz w:val="32"/>
                <w:szCs w:val="32"/>
              </w:rPr>
            </w:pPr>
          </w:p>
        </w:tc>
      </w:tr>
      <w:tr w:rsidR="002D10C8" w:rsidTr="00596366">
        <w:trPr>
          <w:trHeight w:val="798"/>
        </w:trPr>
        <w:tc>
          <w:tcPr>
            <w:tcW w:w="14283" w:type="dxa"/>
            <w:gridSpan w:val="6"/>
          </w:tcPr>
          <w:p w:rsidR="002D10C8" w:rsidRDefault="002D10C8" w:rsidP="00596366">
            <w:pPr>
              <w:spacing w:line="520" w:lineRule="exact"/>
              <w:rPr>
                <w:rFonts w:ascii="仿宋_GB2312" w:eastAsia="仿宋_GB2312" w:cs="Times New Roman"/>
                <w:sz w:val="32"/>
                <w:szCs w:val="32"/>
              </w:rPr>
            </w:pPr>
            <w:r>
              <w:rPr>
                <w:rFonts w:ascii="仿宋_GB2312" w:eastAsia="仿宋_GB2312" w:cs="仿宋_GB2312" w:hint="eastAsia"/>
                <w:sz w:val="32"/>
                <w:szCs w:val="32"/>
              </w:rPr>
              <w:t>注：</w:t>
            </w:r>
            <w:r>
              <w:rPr>
                <w:rFonts w:ascii="仿宋_GB2312" w:eastAsia="仿宋_GB2312" w:cs="仿宋_GB2312"/>
                <w:sz w:val="32"/>
                <w:szCs w:val="32"/>
              </w:rPr>
              <w:t xml:space="preserve"> </w:t>
            </w:r>
            <w:r>
              <w:rPr>
                <w:rFonts w:ascii="仿宋_GB2312" w:eastAsia="仿宋_GB2312" w:cs="仿宋_GB2312" w:hint="eastAsia"/>
                <w:sz w:val="32"/>
                <w:szCs w:val="32"/>
              </w:rPr>
              <w:t>“作品类型”一栏可选填视频、书信、书法、绘画作品、手工作品等。</w:t>
            </w:r>
          </w:p>
        </w:tc>
      </w:tr>
    </w:tbl>
    <w:p w:rsidR="002D10C8" w:rsidRPr="00596366" w:rsidRDefault="002D10C8" w:rsidP="00596366">
      <w:pPr>
        <w:spacing w:line="520" w:lineRule="exact"/>
        <w:ind w:firstLineChars="350" w:firstLine="1120"/>
        <w:rPr>
          <w:rFonts w:ascii="仿宋_GB2312" w:eastAsia="仿宋_GB2312" w:cs="Times New Roman"/>
          <w:b/>
          <w:bCs/>
          <w:sz w:val="32"/>
          <w:szCs w:val="32"/>
        </w:rPr>
      </w:pPr>
      <w:r w:rsidRPr="00596366">
        <w:rPr>
          <w:rFonts w:ascii="仿宋_GB2312" w:eastAsia="仿宋_GB2312" w:cs="楷体_GB2312" w:hint="eastAsia"/>
          <w:sz w:val="32"/>
          <w:szCs w:val="32"/>
        </w:rPr>
        <w:t>单位联系人：</w:t>
      </w:r>
      <w:r w:rsidRPr="00596366">
        <w:rPr>
          <w:rFonts w:ascii="仿宋_GB2312" w:eastAsia="仿宋_GB2312" w:cs="楷体_GB2312"/>
          <w:sz w:val="32"/>
          <w:szCs w:val="32"/>
        </w:rPr>
        <w:t xml:space="preserve">                        </w:t>
      </w:r>
      <w:r w:rsidRPr="00596366">
        <w:rPr>
          <w:rFonts w:ascii="仿宋_GB2312" w:eastAsia="仿宋_GB2312" w:cs="楷体_GB2312" w:hint="eastAsia"/>
          <w:sz w:val="32"/>
          <w:szCs w:val="32"/>
        </w:rPr>
        <w:t>联系电话：</w:t>
      </w:r>
    </w:p>
    <w:p w:rsidR="002D10C8" w:rsidRDefault="002D10C8"/>
    <w:sectPr w:rsidR="002D10C8" w:rsidSect="00396D48">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0C8" w:rsidRDefault="002D10C8" w:rsidP="00124380">
      <w:r>
        <w:separator/>
      </w:r>
    </w:p>
  </w:endnote>
  <w:endnote w:type="continuationSeparator" w:id="0">
    <w:p w:rsidR="002D10C8" w:rsidRDefault="002D10C8" w:rsidP="001243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0C8" w:rsidRDefault="002D10C8" w:rsidP="00CA497C">
    <w:pPr>
      <w:pStyle w:val="Footer"/>
      <w:framePr w:wrap="around" w:vAnchor="text" w:hAnchor="margin" w:xAlign="outside"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2D10C8" w:rsidRDefault="002D10C8" w:rsidP="00396D48">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0C8" w:rsidRPr="00396D48" w:rsidRDefault="002D10C8" w:rsidP="00CA497C">
    <w:pPr>
      <w:pStyle w:val="Footer"/>
      <w:framePr w:wrap="around" w:vAnchor="text" w:hAnchor="margin" w:xAlign="outside" w:y="1"/>
      <w:rPr>
        <w:rStyle w:val="PageNumber"/>
        <w:rFonts w:ascii="宋体" w:cs="Calibri"/>
        <w:sz w:val="28"/>
        <w:szCs w:val="28"/>
      </w:rPr>
    </w:pPr>
    <w:r w:rsidRPr="00396D48">
      <w:rPr>
        <w:rStyle w:val="PageNumber"/>
        <w:rFonts w:ascii="宋体" w:hAnsi="宋体" w:cs="Calibri"/>
        <w:sz w:val="28"/>
        <w:szCs w:val="28"/>
      </w:rPr>
      <w:fldChar w:fldCharType="begin"/>
    </w:r>
    <w:r w:rsidRPr="00396D48">
      <w:rPr>
        <w:rStyle w:val="PageNumber"/>
        <w:rFonts w:ascii="宋体" w:hAnsi="宋体" w:cs="Calibri"/>
        <w:sz w:val="28"/>
        <w:szCs w:val="28"/>
      </w:rPr>
      <w:instrText xml:space="preserve">PAGE  </w:instrText>
    </w:r>
    <w:r w:rsidRPr="00396D48">
      <w:rPr>
        <w:rStyle w:val="PageNumber"/>
        <w:rFonts w:ascii="宋体" w:hAnsi="宋体" w:cs="Calibri"/>
        <w:sz w:val="28"/>
        <w:szCs w:val="28"/>
      </w:rPr>
      <w:fldChar w:fldCharType="separate"/>
    </w:r>
    <w:r>
      <w:rPr>
        <w:rStyle w:val="PageNumber"/>
        <w:rFonts w:ascii="宋体" w:hAnsi="宋体" w:cs="Calibri"/>
        <w:noProof/>
        <w:sz w:val="28"/>
        <w:szCs w:val="28"/>
      </w:rPr>
      <w:t>- 1 -</w:t>
    </w:r>
    <w:r w:rsidRPr="00396D48">
      <w:rPr>
        <w:rStyle w:val="PageNumber"/>
        <w:rFonts w:ascii="宋体" w:hAnsi="宋体" w:cs="Calibri"/>
        <w:sz w:val="28"/>
        <w:szCs w:val="28"/>
      </w:rPr>
      <w:fldChar w:fldCharType="end"/>
    </w:r>
  </w:p>
  <w:p w:rsidR="002D10C8" w:rsidRDefault="002D10C8" w:rsidP="00396D48">
    <w:pPr>
      <w:pStyle w:val="Footer"/>
      <w:ind w:right="360" w:firstLine="360"/>
      <w:jc w:val="center"/>
      <w:rPr>
        <w:rFonts w:cs="Times New Roman"/>
      </w:rPr>
    </w:pPr>
  </w:p>
  <w:p w:rsidR="002D10C8" w:rsidRDefault="002D10C8">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0C8" w:rsidRDefault="002D10C8" w:rsidP="00124380">
      <w:r>
        <w:separator/>
      </w:r>
    </w:p>
  </w:footnote>
  <w:footnote w:type="continuationSeparator" w:id="0">
    <w:p w:rsidR="002D10C8" w:rsidRDefault="002D10C8" w:rsidP="001243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57CEA"/>
    <w:multiLevelType w:val="multilevel"/>
    <w:tmpl w:val="4A457CEA"/>
    <w:lvl w:ilvl="0">
      <w:start w:val="1"/>
      <w:numFmt w:val="none"/>
      <w:lvlText w:val="一、"/>
      <w:lvlJc w:val="left"/>
      <w:pPr>
        <w:ind w:left="1360" w:hanging="720"/>
      </w:pPr>
      <w:rPr>
        <w:rFonts w:cs="Times New Roman" w:hint="default"/>
        <w:u w:val="none"/>
      </w:rPr>
    </w:lvl>
    <w:lvl w:ilvl="1">
      <w:start w:val="1"/>
      <w:numFmt w:val="lowerLetter"/>
      <w:lvlText w:val="%2)"/>
      <w:lvlJc w:val="left"/>
      <w:pPr>
        <w:ind w:left="1480" w:hanging="420"/>
      </w:pPr>
      <w:rPr>
        <w:rFonts w:cs="Times New Roman" w:hint="default"/>
        <w:u w:val="none"/>
      </w:rPr>
    </w:lvl>
    <w:lvl w:ilvl="2">
      <w:start w:val="1"/>
      <w:numFmt w:val="lowerRoman"/>
      <w:lvlText w:val="%3."/>
      <w:lvlJc w:val="right"/>
      <w:pPr>
        <w:ind w:left="1900" w:hanging="420"/>
      </w:pPr>
      <w:rPr>
        <w:rFonts w:cs="Times New Roman" w:hint="default"/>
        <w:u w:val="none"/>
      </w:rPr>
    </w:lvl>
    <w:lvl w:ilvl="3">
      <w:start w:val="1"/>
      <w:numFmt w:val="decimal"/>
      <w:lvlText w:val="%4."/>
      <w:lvlJc w:val="left"/>
      <w:pPr>
        <w:ind w:left="2320" w:hanging="420"/>
      </w:pPr>
      <w:rPr>
        <w:rFonts w:cs="Times New Roman" w:hint="default"/>
        <w:u w:val="none"/>
      </w:rPr>
    </w:lvl>
    <w:lvl w:ilvl="4">
      <w:start w:val="1"/>
      <w:numFmt w:val="lowerLetter"/>
      <w:lvlText w:val="%5)"/>
      <w:lvlJc w:val="left"/>
      <w:pPr>
        <w:ind w:left="2740" w:hanging="420"/>
      </w:pPr>
      <w:rPr>
        <w:rFonts w:cs="Times New Roman" w:hint="default"/>
        <w:u w:val="none"/>
      </w:rPr>
    </w:lvl>
    <w:lvl w:ilvl="5">
      <w:start w:val="1"/>
      <w:numFmt w:val="lowerRoman"/>
      <w:lvlText w:val="%6."/>
      <w:lvlJc w:val="right"/>
      <w:pPr>
        <w:ind w:left="3160" w:hanging="420"/>
      </w:pPr>
      <w:rPr>
        <w:rFonts w:cs="Times New Roman" w:hint="default"/>
        <w:u w:val="none"/>
      </w:rPr>
    </w:lvl>
    <w:lvl w:ilvl="6">
      <w:start w:val="1"/>
      <w:numFmt w:val="decimal"/>
      <w:lvlText w:val="%7."/>
      <w:lvlJc w:val="left"/>
      <w:pPr>
        <w:ind w:left="3580" w:hanging="420"/>
      </w:pPr>
      <w:rPr>
        <w:rFonts w:cs="Times New Roman" w:hint="default"/>
        <w:u w:val="none"/>
      </w:rPr>
    </w:lvl>
    <w:lvl w:ilvl="7">
      <w:start w:val="1"/>
      <w:numFmt w:val="lowerLetter"/>
      <w:lvlText w:val="%8)"/>
      <w:lvlJc w:val="left"/>
      <w:pPr>
        <w:ind w:left="4000" w:hanging="420"/>
      </w:pPr>
      <w:rPr>
        <w:rFonts w:cs="Times New Roman" w:hint="default"/>
        <w:u w:val="none"/>
      </w:rPr>
    </w:lvl>
    <w:lvl w:ilvl="8">
      <w:start w:val="1"/>
      <w:numFmt w:val="lowerRoman"/>
      <w:lvlText w:val="%9."/>
      <w:lvlJc w:val="right"/>
      <w:pPr>
        <w:ind w:left="4420" w:hanging="420"/>
      </w:pPr>
      <w:rPr>
        <w:rFonts w:cs="Times New Roman" w:hint="default"/>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3B44ED8"/>
    <w:rsid w:val="0004396D"/>
    <w:rsid w:val="00124380"/>
    <w:rsid w:val="00270856"/>
    <w:rsid w:val="002D10C8"/>
    <w:rsid w:val="00396D48"/>
    <w:rsid w:val="00596366"/>
    <w:rsid w:val="006029A6"/>
    <w:rsid w:val="007204C4"/>
    <w:rsid w:val="007F0BA9"/>
    <w:rsid w:val="00BC1523"/>
    <w:rsid w:val="00CA497C"/>
    <w:rsid w:val="00FE7283"/>
    <w:rsid w:val="0A0D4143"/>
    <w:rsid w:val="559C2662"/>
    <w:rsid w:val="594F269D"/>
    <w:rsid w:val="5F920F14"/>
    <w:rsid w:val="60FC5E95"/>
    <w:rsid w:val="6D535020"/>
    <w:rsid w:val="73B44ED8"/>
    <w:rsid w:val="79331F5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380"/>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438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4A2370"/>
    <w:rPr>
      <w:rFonts w:ascii="Calibri" w:hAnsi="Calibri" w:cs="Calibri"/>
      <w:sz w:val="18"/>
      <w:szCs w:val="18"/>
    </w:rPr>
  </w:style>
  <w:style w:type="character" w:styleId="Hyperlink">
    <w:name w:val="Hyperlink"/>
    <w:basedOn w:val="DefaultParagraphFont"/>
    <w:uiPriority w:val="99"/>
    <w:semiHidden/>
    <w:rsid w:val="00124380"/>
    <w:rPr>
      <w:rFonts w:cs="Times New Roman"/>
      <w:color w:val="0000FF"/>
      <w:u w:val="single"/>
    </w:rPr>
  </w:style>
  <w:style w:type="character" w:styleId="PageNumber">
    <w:name w:val="page number"/>
    <w:basedOn w:val="DefaultParagraphFont"/>
    <w:uiPriority w:val="99"/>
    <w:rsid w:val="00396D48"/>
    <w:rPr>
      <w:rFonts w:cs="Times New Roman"/>
    </w:rPr>
  </w:style>
  <w:style w:type="paragraph" w:styleId="Header">
    <w:name w:val="header"/>
    <w:basedOn w:val="Normal"/>
    <w:link w:val="HeaderChar"/>
    <w:uiPriority w:val="99"/>
    <w:rsid w:val="00396D4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4A2370"/>
    <w:rPr>
      <w:rFonts w:ascii="Calibri" w:hAnsi="Calibri" w:cs="Calibri"/>
      <w:sz w:val="18"/>
      <w:szCs w:val="18"/>
    </w:rPr>
  </w:style>
  <w:style w:type="paragraph" w:styleId="Date">
    <w:name w:val="Date"/>
    <w:basedOn w:val="Normal"/>
    <w:next w:val="Normal"/>
    <w:link w:val="DateChar"/>
    <w:uiPriority w:val="99"/>
    <w:rsid w:val="00396D48"/>
    <w:pPr>
      <w:ind w:leftChars="2500" w:left="100"/>
    </w:pPr>
  </w:style>
  <w:style w:type="character" w:customStyle="1" w:styleId="DateChar">
    <w:name w:val="Date Char"/>
    <w:basedOn w:val="DefaultParagraphFont"/>
    <w:link w:val="Date"/>
    <w:uiPriority w:val="99"/>
    <w:semiHidden/>
    <w:rsid w:val="004A2370"/>
    <w:rPr>
      <w:rFonts w:ascii="Calibri" w:hAnsi="Calibri" w:cs="Calibri"/>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7038;&#31665;&#65306;lzsjwxcjys@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es_1.0.0.3\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1</TotalTime>
  <Pages>5</Pages>
  <Words>291</Words>
  <Characters>1659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柳州市妇女联合会</dc:title>
  <dc:subject/>
  <dc:creator>alice</dc:creator>
  <cp:keywords/>
  <dc:description/>
  <cp:lastModifiedBy>China</cp:lastModifiedBy>
  <cp:revision>2</cp:revision>
  <dcterms:created xsi:type="dcterms:W3CDTF">2018-06-13T08:45:00Z</dcterms:created>
  <dcterms:modified xsi:type="dcterms:W3CDTF">2018-06-13T08:45:00Z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