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B4" w:rsidRPr="009E75B4" w:rsidRDefault="009E75B4" w:rsidP="009E75B4">
      <w:pPr>
        <w:ind w:firstLineChars="200" w:firstLine="640"/>
        <w:jc w:val="center"/>
        <w:rPr>
          <w:rFonts w:asciiTheme="majorEastAsia" w:eastAsiaTheme="majorEastAsia" w:hAnsiTheme="majorEastAsia" w:hint="eastAsia"/>
          <w:sz w:val="32"/>
        </w:rPr>
      </w:pPr>
      <w:r w:rsidRPr="009E75B4">
        <w:rPr>
          <w:rFonts w:asciiTheme="majorEastAsia" w:eastAsiaTheme="majorEastAsia" w:hAnsiTheme="majorEastAsia" w:hint="eastAsia"/>
          <w:sz w:val="32"/>
        </w:rPr>
        <w:t>【巾帼心向党】看专题教育视频  学重要讲话精神</w:t>
      </w:r>
    </w:p>
    <w:p w:rsidR="009E75B4" w:rsidRDefault="009E75B4" w:rsidP="009E75B4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 w:hint="eastAsia"/>
          <w:color w:val="000000"/>
          <w:sz w:val="27"/>
          <w:szCs w:val="27"/>
        </w:rPr>
        <w:tab/>
      </w:r>
      <w:r>
        <w:rPr>
          <w:rFonts w:ascii="Helvetica" w:hAnsi="Helvetica" w:cs="Helvetica"/>
          <w:color w:val="000000"/>
          <w:sz w:val="27"/>
          <w:szCs w:val="27"/>
        </w:rPr>
        <w:t>2017</w:t>
      </w:r>
      <w:r>
        <w:rPr>
          <w:rFonts w:ascii="Helvetica" w:hAnsi="Helvetica" w:cs="Helvetica"/>
          <w:color w:val="000000"/>
          <w:sz w:val="27"/>
          <w:szCs w:val="27"/>
        </w:rPr>
        <w:t>年</w:t>
      </w:r>
      <w:r>
        <w:rPr>
          <w:rFonts w:ascii="Helvetica" w:hAnsi="Helvetica" w:cs="Helvetica"/>
          <w:color w:val="000000"/>
          <w:sz w:val="27"/>
          <w:szCs w:val="27"/>
        </w:rPr>
        <w:t>8</w:t>
      </w:r>
      <w:r>
        <w:rPr>
          <w:rFonts w:ascii="Helvetica" w:hAnsi="Helvetica" w:cs="Helvetica"/>
          <w:color w:val="000000"/>
          <w:sz w:val="27"/>
          <w:szCs w:val="27"/>
        </w:rPr>
        <w:t>月</w:t>
      </w:r>
      <w:r>
        <w:rPr>
          <w:rFonts w:ascii="Helvetica" w:hAnsi="Helvetica" w:cs="Helvetica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日下午，柳州市妇联党总支组织全体党员在市儿少中心开展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两学一做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学习教育活动。全体党员观看《将改革进行到底》（三）人民民主新境界，并学习习近平在省部级主要领导干部</w:t>
      </w:r>
      <w:r>
        <w:rPr>
          <w:rFonts w:ascii="Helvetica" w:hAnsi="Helvetica" w:cs="Helvetica"/>
          <w:color w:val="000000"/>
          <w:sz w:val="27"/>
          <w:szCs w:val="27"/>
        </w:rPr>
        <w:t>“</w:t>
      </w:r>
      <w:r>
        <w:rPr>
          <w:rFonts w:ascii="Helvetica" w:hAnsi="Helvetica" w:cs="Helvetica"/>
          <w:color w:val="000000"/>
          <w:sz w:val="27"/>
          <w:szCs w:val="27"/>
        </w:rPr>
        <w:t>学习习近平总书记重要讲话精神，迎接党的十九大</w:t>
      </w:r>
      <w:r>
        <w:rPr>
          <w:rFonts w:ascii="Helvetica" w:hAnsi="Helvetica" w:cs="Helvetica"/>
          <w:color w:val="000000"/>
          <w:sz w:val="27"/>
          <w:szCs w:val="27"/>
        </w:rPr>
        <w:t>”</w:t>
      </w:r>
      <w:r>
        <w:rPr>
          <w:rFonts w:ascii="Helvetica" w:hAnsi="Helvetica" w:cs="Helvetica"/>
          <w:color w:val="000000"/>
          <w:sz w:val="27"/>
          <w:szCs w:val="27"/>
        </w:rPr>
        <w:t>专题研讨班开班式上的重要讲话。会后还分党小组进行学习讨论。</w:t>
      </w:r>
    </w:p>
    <w:p w:rsidR="009E75B4" w:rsidRDefault="009E75B4" w:rsidP="009E75B4">
      <w:pPr>
        <w:pStyle w:val="a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4640579" cy="2578100"/>
            <wp:effectExtent l="0" t="0" r="8255" b="0"/>
            <wp:docPr id="10" name="图片 10" descr="https://mmbiz.qlogo.cn/mmbiz_jpg/exB4kxnc9t5qhxoSpxT21OpopAdPqeT50AcJGuQAsiajic8IymszaOxAOVJicHiaibv7TJonibWqhrPiaPVXwUbd5ncu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_jpg/exB4kxnc9t5qhxoSpxT21OpopAdPqeT50AcJGuQAsiajic8IymszaOxAOVJicHiaibv7TJonibWqhrPiaPVXwUbd5ncuw/0?wx_fmt=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33" cy="25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B4" w:rsidRDefault="009E75B4" w:rsidP="009E75B4">
      <w:pPr>
        <w:pStyle w:val="a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4667250" cy="2592916"/>
            <wp:effectExtent l="0" t="0" r="0" b="0"/>
            <wp:docPr id="9" name="图片 9" descr="https://mmbiz.qlogo.cn/mmbiz_jpg/exB4kxnc9t5qhxoSpxT21OpopAdPqeT50ibZ7iccPsJhq9Nqn5dDKe3x1pq373smgJwcLIDbBKRk9kAIcWDe9Atw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_jpg/exB4kxnc9t5qhxoSpxT21OpopAdPqeT50ibZ7iccPsJhq9Nqn5dDKe3x1pq373smgJwcLIDbBKRk9kAIcWDe9Atw/0?wx_fmt=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496" cy="25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B4" w:rsidRDefault="009E75B4" w:rsidP="009E75B4">
      <w:pPr>
        <w:pStyle w:val="a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118100" cy="2843389"/>
            <wp:effectExtent l="0" t="0" r="6350" b="0"/>
            <wp:docPr id="8" name="图片 8" descr="https://mmbiz.qlogo.cn/mmbiz_jpg/exB4kxnc9t5qhxoSpxT21OpopAdPqeT5eCM6gicqTEJ5eXos03HuoHDCn5ic0ZtlJiaH5qT5euW8pwUlUh5uaaA3g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_jpg/exB4kxnc9t5qhxoSpxT21OpopAdPqeT5eCM6gicqTEJ5eXos03HuoHDCn5ic0ZtlJiaH5qT5euW8pwUlUh5uaaA3g/0?wx_fmt=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8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B4" w:rsidRDefault="009E75B4" w:rsidP="009E75B4">
      <w:pPr>
        <w:pStyle w:val="a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4949189" cy="2749550"/>
            <wp:effectExtent l="0" t="0" r="4445" b="0"/>
            <wp:docPr id="7" name="图片 7" descr="https://mmbiz.qlogo.cn/mmbiz_jpg/exB4kxnc9t5qhxoSpxT21OpopAdPqeT55WqKs7gxXlVRTUY8c3UeibVKDjC6zWAbK7JjlmDqjFRTicYo1YmibaWS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logo.cn/mmbiz_jpg/exB4kxnc9t5qhxoSpxT21OpopAdPqeT55WqKs7gxXlVRTUY8c3UeibVKDjC6zWAbK7JjlmDqjFRTicYo1YmibaWSQ/0?wx_fmt=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50" cy="27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B4" w:rsidRDefault="009E75B4" w:rsidP="009E75B4">
      <w:pPr>
        <w:pStyle w:val="a4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4613910" cy="2563283"/>
            <wp:effectExtent l="0" t="0" r="0" b="8890"/>
            <wp:docPr id="6" name="图片 6" descr="https://mmbiz.qlogo.cn/mmbiz_jpg/exB4kxnc9t5qhxoSpxT21OpopAdPqeT5icricgEkeYw0olaC0YZZg8nct7m0hBEkticaCAGhYsDHicYOvQ772eveFQ/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logo.cn/mmbiz_jpg/exB4kxnc9t5qhxoSpxT21OpopAdPqeT5icricgEkeYw0olaC0YZZg8nct7m0hBEkticaCAGhYsDHicYOvQ772eveFQ/0?wx_fmt=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39" cy="25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75B4" w:rsidRDefault="009E75B4" w:rsidP="009E75B4">
      <w:pPr>
        <w:pStyle w:val="a4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图：张强菲</w:t>
      </w:r>
    </w:p>
    <w:p w:rsidR="009E75B4" w:rsidRDefault="009E75B4" w:rsidP="009E75B4">
      <w:pPr>
        <w:pStyle w:val="a4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1"/>
          <w:szCs w:val="21"/>
        </w:rPr>
        <w:t>编辑：王婷、覃巾禹</w:t>
      </w:r>
    </w:p>
    <w:p w:rsidR="005F129C" w:rsidRPr="009E75B4" w:rsidRDefault="005F129C" w:rsidP="009E75B4">
      <w:pPr>
        <w:ind w:firstLineChars="200" w:firstLine="420"/>
      </w:pPr>
    </w:p>
    <w:sectPr w:rsidR="005F129C" w:rsidRPr="009E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1"/>
    <w:rsid w:val="003D1D5A"/>
    <w:rsid w:val="005F129C"/>
    <w:rsid w:val="006C51B8"/>
    <w:rsid w:val="006D4BC4"/>
    <w:rsid w:val="009E75B4"/>
    <w:rsid w:val="00AA64C5"/>
    <w:rsid w:val="00AD4191"/>
    <w:rsid w:val="00AE25FC"/>
    <w:rsid w:val="00C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4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4C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E7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4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4C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E7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2017-08-04T02:55:00Z</dcterms:created>
  <dcterms:modified xsi:type="dcterms:W3CDTF">2017-08-07T01:29:00Z</dcterms:modified>
</cp:coreProperties>
</file>